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32937" w14:textId="77777777" w:rsidR="000F64C1" w:rsidRPr="00C1577A" w:rsidRDefault="000F64C1" w:rsidP="000F64C1">
      <w:pPr>
        <w:pStyle w:val="OZNRODZAKTUtznustawalubrozporzdzenieiorganwydajcy"/>
      </w:pPr>
      <w:r w:rsidRPr="00C1577A">
        <w:t>ustawa</w:t>
      </w:r>
    </w:p>
    <w:p w14:paraId="0B910045" w14:textId="77777777" w:rsidR="000F64C1" w:rsidRPr="00C1577A" w:rsidRDefault="000F64C1" w:rsidP="000F64C1">
      <w:pPr>
        <w:pStyle w:val="DATAAKTUdatauchwalenialubwydaniaaktu"/>
      </w:pPr>
      <w:r w:rsidRPr="00C1577A">
        <w:t>z dnia</w:t>
      </w:r>
      <w:r>
        <w:t xml:space="preserve"> … 2025 r.</w:t>
      </w:r>
    </w:p>
    <w:p w14:paraId="54C41003" w14:textId="77777777" w:rsidR="000F64C1" w:rsidRPr="00D96529" w:rsidRDefault="000F64C1" w:rsidP="004B44A1">
      <w:pPr>
        <w:pStyle w:val="TYTUAKTUprzedmiotregulacjiustawylubrozporzdzenia"/>
        <w:rPr>
          <w:rStyle w:val="IGindeksgrny"/>
        </w:rPr>
      </w:pPr>
      <w:r w:rsidRPr="00C1577A">
        <w:t>o zmianie ustawy o szczególnych rozwiązaniach związanych z usuwaniem skutków powodzi oraz niektórych innych ustaw</w:t>
      </w:r>
      <w:r w:rsidRPr="00D96529">
        <w:rPr>
          <w:rStyle w:val="IGindeksgrny"/>
        </w:rPr>
        <w:footnoteReference w:id="1"/>
      </w:r>
      <w:r w:rsidRPr="00D96529">
        <w:rPr>
          <w:rStyle w:val="IGindeksgrny"/>
        </w:rPr>
        <w:t>)</w:t>
      </w:r>
    </w:p>
    <w:p w14:paraId="00A71EBB" w14:textId="052642BA" w:rsidR="000F64C1" w:rsidRPr="000F64C1" w:rsidRDefault="000F64C1" w:rsidP="006B083A">
      <w:pPr>
        <w:pStyle w:val="ARTartustawynprozporzdzenia"/>
        <w:keepNext/>
      </w:pPr>
      <w:bookmarkStart w:id="0" w:name="_Hlk114132221"/>
      <w:bookmarkStart w:id="1" w:name="_Hlk188261709"/>
      <w:r w:rsidRPr="004B44A1">
        <w:rPr>
          <w:rStyle w:val="Ppogrubienie"/>
        </w:rPr>
        <w:t>Art. 1.</w:t>
      </w:r>
      <w:r w:rsidRPr="000F64C1">
        <w:t xml:space="preserve"> W ustawie </w:t>
      </w:r>
      <w:bookmarkStart w:id="2" w:name="_Hlk188270692"/>
      <w:bookmarkEnd w:id="0"/>
      <w:r w:rsidRPr="000F64C1">
        <w:t xml:space="preserve">z dnia 16 września 2011 r. o szczególnych rozwiązaniach związanych z usuwaniem skutków powodzi </w:t>
      </w:r>
      <w:bookmarkEnd w:id="2"/>
      <w:r w:rsidRPr="000F64C1">
        <w:t>(Dz. U. z 2024 r. poz. 654, 1473, 1635 i 1717) wprowadza się następujące zmiany:</w:t>
      </w:r>
    </w:p>
    <w:p w14:paraId="2652A508" w14:textId="77777777" w:rsidR="000F64C1" w:rsidRPr="000F64C1" w:rsidRDefault="000F64C1" w:rsidP="006B083A">
      <w:pPr>
        <w:pStyle w:val="PKTpunkt"/>
        <w:keepNext/>
      </w:pPr>
      <w:r w:rsidRPr="00C1577A">
        <w:t>1)</w:t>
      </w:r>
      <w:r w:rsidRPr="00C1577A">
        <w:tab/>
      </w:r>
      <w:r w:rsidRPr="000F64C1">
        <w:t>w art. 22b w ust. 2 pkt 1 otrzymuje brzmienie:</w:t>
      </w:r>
    </w:p>
    <w:p w14:paraId="4B91E71E" w14:textId="79E75CAA" w:rsidR="000F64C1" w:rsidRPr="000F64C1" w:rsidRDefault="004B44A1" w:rsidP="006B083A">
      <w:pPr>
        <w:pStyle w:val="ZPKTzmpktartykuempunktem"/>
        <w:keepNext/>
      </w:pPr>
      <w:r>
        <w:t>”</w:t>
      </w:r>
      <w:r w:rsidR="000F64C1" w:rsidRPr="00C1577A">
        <w:t>1)</w:t>
      </w:r>
      <w:r w:rsidR="000F64C1" w:rsidRPr="00C1577A">
        <w:tab/>
        <w:t>oszacowanie, o którym mowa w art. 43 ust. 4 pkt 2, 3 lub ust. 6 zdanie drugie, wraz z dokumentacją, na podstawie której zostało ono dokonane, albo zobowiązanie do przesłania tego oszacowania wraz z tą dokumentacją albo protokół oszacowania szkód sporządzony przez komisję, o której mowa w art. 4 ust. 7 ustawy z dnia 9 maja 2008 r. o Agencji Restrukturyzacji i Modernizacji Rolnictwa (Dz.U. z 2023 r. poz. 1199</w:t>
      </w:r>
      <w:r w:rsidR="003C5A85">
        <w:t xml:space="preserve"> i z 2025 r. poz. 38 i 321</w:t>
      </w:r>
      <w:r w:rsidR="000F64C1" w:rsidRPr="00C1577A">
        <w:t>), na którym wojewoda sporządzając adnotację</w:t>
      </w:r>
      <w:r w:rsidR="000F64C1" w:rsidRPr="000F64C1">
        <w:t xml:space="preserve"> potwierdził wystąpienie szkód albo zobowiązanie do przesłania tego protokołu:</w:t>
      </w:r>
    </w:p>
    <w:p w14:paraId="375C4C9E" w14:textId="05AE3B66" w:rsidR="000F64C1" w:rsidRPr="00C1577A" w:rsidRDefault="000F64C1" w:rsidP="000F64C1">
      <w:pPr>
        <w:pStyle w:val="ZLITwPKTzmlitwpktartykuempunktem"/>
      </w:pPr>
      <w:r w:rsidRPr="00C1577A">
        <w:t>a)</w:t>
      </w:r>
      <w:r w:rsidRPr="00C1577A">
        <w:tab/>
        <w:t xml:space="preserve">w przypadku przedsiębiorcy, o którym mowa w art. 22a ust. 1, lub organizacji albo podmiotu, o których mowa w art. 22a ust. 1a </w:t>
      </w:r>
      <w:r w:rsidR="00C46725">
        <w:t>pkt 1 i 2</w:t>
      </w:r>
      <w:r w:rsidRPr="00C1577A">
        <w:t>- w terminie 10 miesięcy,</w:t>
      </w:r>
    </w:p>
    <w:p w14:paraId="6AF41BF8" w14:textId="1BF8F867" w:rsidR="000F64C1" w:rsidRPr="00C1577A" w:rsidRDefault="000F64C1" w:rsidP="000F64C1">
      <w:pPr>
        <w:pStyle w:val="ZLITwPKTzmlitwpktartykuempunktem"/>
      </w:pPr>
      <w:r w:rsidRPr="00C1577A">
        <w:t>b)</w:t>
      </w:r>
      <w:r w:rsidRPr="00C1577A">
        <w:tab/>
        <w:t>w przypadku rolnika, o którym mowa w art. 22a ust. 1a</w:t>
      </w:r>
      <w:r w:rsidR="00C46725">
        <w:t xml:space="preserve"> pkt 3</w:t>
      </w:r>
      <w:r w:rsidRPr="00C1577A">
        <w:t xml:space="preserve"> - w terminie 5 miesięcy</w:t>
      </w:r>
    </w:p>
    <w:p w14:paraId="31E1D961" w14:textId="5E52231E" w:rsidR="000F64C1" w:rsidRPr="00C1577A" w:rsidRDefault="000F64C1" w:rsidP="0009035C">
      <w:pPr>
        <w:pStyle w:val="ZCZWSPLITzmczciwsplitartykuempunktem"/>
      </w:pPr>
      <w:r w:rsidRPr="00C1577A">
        <w:t>- od dnia otrzymania świadczenia interwencyjnego;</w:t>
      </w:r>
      <w:r w:rsidR="004B44A1">
        <w:t>”</w:t>
      </w:r>
    </w:p>
    <w:p w14:paraId="405D2173" w14:textId="363507EC" w:rsidR="000F64C1" w:rsidRPr="00697C37" w:rsidRDefault="000F64C1" w:rsidP="000F64C1">
      <w:pPr>
        <w:pStyle w:val="PKTpunkt"/>
      </w:pPr>
      <w:r w:rsidRPr="00C1577A">
        <w:t>2)</w:t>
      </w:r>
      <w:r w:rsidRPr="00C1577A">
        <w:tab/>
      </w:r>
      <w:r w:rsidRPr="00697C37">
        <w:t xml:space="preserve"> w </w:t>
      </w:r>
      <w:r>
        <w:t>a</w:t>
      </w:r>
      <w:r w:rsidRPr="00697C37">
        <w:t xml:space="preserve">rt. 22b w ust. 5 wyrazy </w:t>
      </w:r>
      <w:r w:rsidR="004B44A1">
        <w:t>”</w:t>
      </w:r>
      <w:r w:rsidRPr="00697C37">
        <w:t>w terminie 6 miesięcy</w:t>
      </w:r>
      <w:r w:rsidR="004B44A1">
        <w:t>”</w:t>
      </w:r>
      <w:r w:rsidRPr="00697C37">
        <w:t xml:space="preserve"> zastępuje się wyrazami </w:t>
      </w:r>
      <w:r w:rsidR="004B44A1">
        <w:t>”</w:t>
      </w:r>
      <w:r w:rsidRPr="00697C37">
        <w:t>do końca miesiąca kalendarzowego po upływie 9 miesięcy</w:t>
      </w:r>
      <w:r w:rsidR="004B44A1">
        <w:t>”</w:t>
      </w:r>
      <w:r w:rsidRPr="00697C37">
        <w:t>;</w:t>
      </w:r>
    </w:p>
    <w:p w14:paraId="4FD90FFE" w14:textId="77777777" w:rsidR="000F64C1" w:rsidRPr="000F64C1" w:rsidRDefault="000F64C1" w:rsidP="00C46725">
      <w:pPr>
        <w:pStyle w:val="PKTpunkt"/>
      </w:pPr>
      <w:r w:rsidRPr="00C1577A">
        <w:t>3)</w:t>
      </w:r>
      <w:r w:rsidRPr="00C1577A">
        <w:tab/>
      </w:r>
      <w:r w:rsidRPr="000F64C1">
        <w:t>w art. 22e</w:t>
      </w:r>
      <w:bookmarkStart w:id="3" w:name="mip75143590"/>
      <w:bookmarkEnd w:id="3"/>
      <w:r w:rsidRPr="000F64C1">
        <w:t>:</w:t>
      </w:r>
    </w:p>
    <w:p w14:paraId="304456C2" w14:textId="0EFBC182" w:rsidR="000F64C1" w:rsidRPr="000F64C1" w:rsidRDefault="000F64C1" w:rsidP="004B44A1">
      <w:pPr>
        <w:pStyle w:val="LITlitera"/>
      </w:pPr>
      <w:r w:rsidRPr="000F64C1">
        <w:lastRenderedPageBreak/>
        <w:t>a)</w:t>
      </w:r>
      <w:r w:rsidRPr="000F64C1">
        <w:tab/>
        <w:t xml:space="preserve">w ust. 1 i 2 wyrazy </w:t>
      </w:r>
      <w:r w:rsidR="004B44A1">
        <w:t>„</w:t>
      </w:r>
      <w:r w:rsidRPr="000F64C1">
        <w:t>wraz z odsetkami za zwłokę</w:t>
      </w:r>
      <w:r w:rsidR="004B44A1">
        <w:t>”</w:t>
      </w:r>
      <w:r w:rsidRPr="000F64C1">
        <w:t xml:space="preserve"> zastępuje się wyrazami </w:t>
      </w:r>
      <w:r w:rsidR="004B44A1">
        <w:t>„</w:t>
      </w:r>
      <w:r w:rsidRPr="000F64C1">
        <w:t>wraz z odsetkami ustawowymi za opóźnienie, w wysokości i na zasadach określonych przepisami prawa cywilnego</w:t>
      </w:r>
      <w:r w:rsidR="004B44A1">
        <w:t>”</w:t>
      </w:r>
      <w:r w:rsidRPr="000F64C1">
        <w:t>;</w:t>
      </w:r>
    </w:p>
    <w:p w14:paraId="48C11197" w14:textId="2243CED2" w:rsidR="000F64C1" w:rsidRPr="000F64C1" w:rsidRDefault="000F64C1" w:rsidP="006B083A">
      <w:pPr>
        <w:pStyle w:val="LITlitera"/>
        <w:keepNext/>
      </w:pPr>
      <w:r w:rsidRPr="000F64C1">
        <w:t>b)</w:t>
      </w:r>
      <w:r w:rsidRPr="000F64C1">
        <w:tab/>
        <w:t>w ust. 3 wstęp do wyliczenia otrzymuje</w:t>
      </w:r>
      <w:r w:rsidR="00A12C9B">
        <w:t xml:space="preserve"> </w:t>
      </w:r>
      <w:r w:rsidRPr="000F64C1">
        <w:t>brzmienie:</w:t>
      </w:r>
    </w:p>
    <w:p w14:paraId="1765F446" w14:textId="37E7AC85" w:rsidR="000F64C1" w:rsidRPr="000F64C1" w:rsidRDefault="004B44A1" w:rsidP="006B083A">
      <w:pPr>
        <w:pStyle w:val="PKTpunkt"/>
        <w:keepNext/>
      </w:pPr>
      <w:r>
        <w:t>„</w:t>
      </w:r>
      <w:r w:rsidR="000F64C1" w:rsidRPr="000F64C1">
        <w:t>Świadczenie interwencyjne podlega zwrotowi wraz z odsetkami ustawowymi za opóźnienie, w wysokości i na zasadach określonych przepisami prawa cywilnego przez:</w:t>
      </w:r>
      <w:r>
        <w:t>”</w:t>
      </w:r>
      <w:r w:rsidR="000F64C1" w:rsidRPr="00C1577A">
        <w:t>4)</w:t>
      </w:r>
      <w:r w:rsidR="000F64C1" w:rsidRPr="00C1577A">
        <w:tab/>
      </w:r>
      <w:r w:rsidR="000F64C1" w:rsidRPr="000F64C1">
        <w:t>po art. 24a dodaje się art. 24b-24i w brzmieniu:</w:t>
      </w:r>
    </w:p>
    <w:p w14:paraId="3D58D20F" w14:textId="2E42A588" w:rsidR="000F64C1" w:rsidRPr="00C1577A" w:rsidRDefault="004B44A1" w:rsidP="000F64C1">
      <w:pPr>
        <w:pStyle w:val="ZARTzmartartykuempunktem"/>
      </w:pPr>
      <w:r>
        <w:t>„</w:t>
      </w:r>
      <w:r w:rsidR="000F64C1" w:rsidRPr="00C1577A">
        <w:t>Art.</w:t>
      </w:r>
      <w:r w:rsidR="000F64C1">
        <w:t> </w:t>
      </w:r>
      <w:r w:rsidR="000F64C1" w:rsidRPr="00C1577A">
        <w:t>24b.</w:t>
      </w:r>
      <w:r w:rsidR="000F64C1">
        <w:t> </w:t>
      </w:r>
      <w:r w:rsidR="000F64C1" w:rsidRPr="00C1577A">
        <w:t>1.</w:t>
      </w:r>
      <w:r w:rsidR="000F64C1">
        <w:t> </w:t>
      </w:r>
      <w:r w:rsidR="000F64C1" w:rsidRPr="00BF292B">
        <w:t>Osob</w:t>
      </w:r>
      <w:r w:rsidR="00A12C9B">
        <w:t>ie</w:t>
      </w:r>
      <w:r w:rsidR="000F64C1" w:rsidRPr="00BF292B">
        <w:t xml:space="preserve"> fizyczn</w:t>
      </w:r>
      <w:r w:rsidR="00A12C9B">
        <w:t>ej</w:t>
      </w:r>
      <w:r w:rsidR="000F64C1" w:rsidRPr="00BF292B">
        <w:t xml:space="preserve">, </w:t>
      </w:r>
      <w:r w:rsidR="000F64C1">
        <w:t>któr</w:t>
      </w:r>
      <w:r w:rsidR="00A12C9B">
        <w:t>ej</w:t>
      </w:r>
      <w:r w:rsidR="000F64C1">
        <w:t xml:space="preserve"> przysługuje praw</w:t>
      </w:r>
      <w:r>
        <w:t>o</w:t>
      </w:r>
      <w:r w:rsidR="000F64C1">
        <w:t xml:space="preserve"> własności albo udział w prawie </w:t>
      </w:r>
      <w:r w:rsidR="000F64C1" w:rsidRPr="0074060E">
        <w:t>własności lokalu w rozumieniu</w:t>
      </w:r>
      <w:r w:rsidR="000F64C1" w:rsidRPr="00C1577A">
        <w:t xml:space="preserve"> ustawy z dnia 24 czerwca 1994 r. o własności lokali (Dz. U. z 2021 r. poz. 1048 </w:t>
      </w:r>
      <w:r w:rsidR="00C46725">
        <w:t>i</w:t>
      </w:r>
      <w:r w:rsidR="000F64C1" w:rsidRPr="00C1577A">
        <w:t xml:space="preserve"> z 2023 r. poz. 1688) </w:t>
      </w:r>
      <w:r w:rsidR="000F64C1">
        <w:t xml:space="preserve">będącego jednocześnie lokalem użytkowym w rozumieniu przepisów rozporządzenia Ministra Infrastruktury z dnia 12 kwietnia 2002 r. w sprawie warunków technicznych, jakim powinny odpowiadać budynki i ich usytuowanie </w:t>
      </w:r>
      <w:r w:rsidR="00C46725">
        <w:t>(Dz. U. z 2022 r. poz. 1225</w:t>
      </w:r>
      <w:r w:rsidR="00A12C9B">
        <w:t>, z 2023 r. poz. 2442 oraz z 2024 r. poz. 474 i 726</w:t>
      </w:r>
      <w:r w:rsidR="00C46725">
        <w:t xml:space="preserve">) </w:t>
      </w:r>
      <w:r w:rsidR="000F64C1">
        <w:t xml:space="preserve">i </w:t>
      </w:r>
      <w:r w:rsidR="000F64C1" w:rsidRPr="00C1577A">
        <w:t xml:space="preserve">położonego na terenie gminy lub miejscowości wskazanych w przepisach wydanych na podstawie </w:t>
      </w:r>
      <w:hyperlink r:id="rId8" w:history="1">
        <w:r w:rsidR="000F64C1" w:rsidRPr="00C1577A">
          <w:t>art. 1 ust. 2</w:t>
        </w:r>
      </w:hyperlink>
      <w:r w:rsidR="000F64C1" w:rsidRPr="00C1577A">
        <w:t xml:space="preserve">, zwanemu dalej </w:t>
      </w:r>
      <w:r>
        <w:t>„</w:t>
      </w:r>
      <w:r w:rsidR="000F64C1" w:rsidRPr="00C1577A">
        <w:t>wynajmującym</w:t>
      </w:r>
      <w:r>
        <w:t>”</w:t>
      </w:r>
      <w:r w:rsidR="000F64C1" w:rsidRPr="00C1577A">
        <w:t xml:space="preserve">, który bezpośrednio w wyniku wystąpienia powodzi poniósł szkodę polegającą na utracie, uszkodzeniu lub zniszczeniu lokalu, może być w związku z tą powodzią przyznane wsparcie w celu naprawienia szkód powstałych w tym lokalu, zwane dalej </w:t>
      </w:r>
      <w:r>
        <w:t>„</w:t>
      </w:r>
      <w:r w:rsidR="000F64C1" w:rsidRPr="00C1577A">
        <w:t>świadczeniem lokalowym</w:t>
      </w:r>
      <w:r>
        <w:t>”</w:t>
      </w:r>
      <w:r w:rsidR="000F64C1" w:rsidRPr="00C1577A">
        <w:t xml:space="preserve">, jeżeli w miesiącu kalendarzowym poprzedzającym miesiąc wydania rozporządzenia, o którym mowa w art. 1 ust. 2, lokal ten był na podstawie umowy najmu wynajęty przedsiębiorcy w rozumieniu </w:t>
      </w:r>
      <w:hyperlink r:id="rId9" w:history="1">
        <w:r w:rsidR="000F64C1" w:rsidRPr="00C1577A">
          <w:t>art. 4 ust. 1 lub 2</w:t>
        </w:r>
      </w:hyperlink>
      <w:r w:rsidR="000F64C1" w:rsidRPr="00C1577A">
        <w:t xml:space="preserve"> ustawy z dnia 6 marca 2018 r. - Prawo przedsiębiorców.</w:t>
      </w:r>
    </w:p>
    <w:p w14:paraId="137F5EDF" w14:textId="77777777" w:rsidR="000F64C1" w:rsidRPr="00C1577A" w:rsidRDefault="000F64C1" w:rsidP="006B083A">
      <w:pPr>
        <w:pStyle w:val="ZUSTzmustartykuempunktem"/>
        <w:keepNext/>
      </w:pPr>
      <w:r w:rsidRPr="00C1577A">
        <w:t>2.</w:t>
      </w:r>
      <w:r>
        <w:t> </w:t>
      </w:r>
      <w:r w:rsidRPr="00C1577A">
        <w:t>Świadczenie lokalowe nie przysługuje:</w:t>
      </w:r>
    </w:p>
    <w:p w14:paraId="18674730" w14:textId="77777777" w:rsidR="000F64C1" w:rsidRPr="00C1577A" w:rsidRDefault="000F64C1" w:rsidP="000F64C1">
      <w:pPr>
        <w:pStyle w:val="ZPKTzmpktartykuempunktem"/>
      </w:pPr>
      <w:r w:rsidRPr="00C1577A">
        <w:t>1)</w:t>
      </w:r>
      <w:r w:rsidRPr="00C1577A">
        <w:tab/>
        <w:t>wynajmującemu</w:t>
      </w:r>
      <w:r w:rsidRPr="0039688F">
        <w:t xml:space="preserve"> </w:t>
      </w:r>
      <w:r w:rsidRPr="00C1577A">
        <w:t>będącemu przedsiębiorcą w rozumieniu art. 4 ust. 1 lub 2 ustawy z dnia 6 marca 2018 r. - Prawo przedsiębiorców;</w:t>
      </w:r>
    </w:p>
    <w:p w14:paraId="4D22BC6D" w14:textId="77777777" w:rsidR="000F64C1" w:rsidRDefault="000F64C1" w:rsidP="006B083A">
      <w:pPr>
        <w:pStyle w:val="ZPKTzmpktartykuempunktem"/>
        <w:keepNext/>
      </w:pPr>
      <w:r w:rsidRPr="00C1577A">
        <w:t>2)</w:t>
      </w:r>
      <w:r w:rsidRPr="00C1577A">
        <w:tab/>
        <w:t>wynajmującemu, który otrzymał inną pomoc na lokal</w:t>
      </w:r>
      <w:r>
        <w:t>,</w:t>
      </w:r>
      <w:r w:rsidRPr="00C1577A">
        <w:t xml:space="preserve"> </w:t>
      </w:r>
      <w:r>
        <w:t>w tym:</w:t>
      </w:r>
    </w:p>
    <w:p w14:paraId="48A38015" w14:textId="2F302436" w:rsidR="000F64C1" w:rsidRPr="000F64C1" w:rsidRDefault="000F64C1" w:rsidP="000F64C1">
      <w:pPr>
        <w:pStyle w:val="ZLITwPKTzmlitwpktartykuempunktem"/>
      </w:pPr>
      <w:r>
        <w:t>a)</w:t>
      </w:r>
      <w:r w:rsidR="004B44A1" w:rsidRPr="00C1577A">
        <w:tab/>
      </w:r>
      <w:r w:rsidRPr="000F64C1">
        <w:t>przyznaną na podstawie art. 39 ust. 1 i 2 oraz art. 40 ust. 2 i 3 ustawy z dnia 12 marca 2004 r. o pomocy społecznej,</w:t>
      </w:r>
    </w:p>
    <w:p w14:paraId="43758157" w14:textId="64E9E529" w:rsidR="000F64C1" w:rsidRPr="000F64C1" w:rsidRDefault="000F64C1" w:rsidP="000F64C1">
      <w:pPr>
        <w:pStyle w:val="ZLITwPKTzmlitwpktartykuempunktem"/>
      </w:pPr>
      <w:r>
        <w:t>b)</w:t>
      </w:r>
      <w:r w:rsidR="004B44A1" w:rsidRPr="00C1577A">
        <w:tab/>
      </w:r>
      <w:r w:rsidRPr="000F64C1">
        <w:t>przyznaną w związku z przepisami wydanymi na podstawie art. 1 ust. 2;</w:t>
      </w:r>
    </w:p>
    <w:p w14:paraId="0DEFCD09" w14:textId="7C0942E9" w:rsidR="000F64C1" w:rsidRPr="00C1577A" w:rsidRDefault="000F64C1" w:rsidP="000F64C1">
      <w:pPr>
        <w:pStyle w:val="ZPKTzmpktartykuempunktem"/>
      </w:pPr>
      <w:r>
        <w:t>3)</w:t>
      </w:r>
      <w:r w:rsidR="004B44A1" w:rsidRPr="00C1577A">
        <w:tab/>
      </w:r>
      <w:r>
        <w:t xml:space="preserve">w przypadku lokalu, o którym mowa w ust. 1, </w:t>
      </w:r>
      <w:r w:rsidRPr="00C1577A">
        <w:t>wynajęt</w:t>
      </w:r>
      <w:r>
        <w:t>ego przedsiębiorcy</w:t>
      </w:r>
      <w:r w:rsidRPr="00AF33EC">
        <w:t>,</w:t>
      </w:r>
      <w:r w:rsidRPr="00345479">
        <w:t xml:space="preserve"> </w:t>
      </w:r>
      <w:r>
        <w:t>o którym mowa w ust. 1, który przeznaczył pomoc, o której mowa w art. 41 ust. 2, na usuwanie szkód w tym lokalu.</w:t>
      </w:r>
    </w:p>
    <w:p w14:paraId="4399915C" w14:textId="0F694FB5" w:rsidR="000F64C1" w:rsidRPr="00C1577A" w:rsidRDefault="000F64C1" w:rsidP="000F64C1">
      <w:pPr>
        <w:pStyle w:val="ZUSTzmustartykuempunktem"/>
      </w:pPr>
      <w:r w:rsidRPr="00C1577A">
        <w:lastRenderedPageBreak/>
        <w:t>3.</w:t>
      </w:r>
      <w:r>
        <w:t> </w:t>
      </w:r>
      <w:r w:rsidRPr="00C1577A">
        <w:t xml:space="preserve">Świadczenie lokalowe może zostać przyznane wynajmującemu pod warunkiem wpłacenia w terminie zaliczki na poczet </w:t>
      </w:r>
      <w:r w:rsidR="007D297C">
        <w:t xml:space="preserve">zryczałtowanego </w:t>
      </w:r>
      <w:r w:rsidRPr="00C1577A">
        <w:t>podatku dochodoweg</w:t>
      </w:r>
      <w:r w:rsidR="00E42D2A">
        <w:t xml:space="preserve">o, o którym mowa w </w:t>
      </w:r>
      <w:r w:rsidR="00E42D2A" w:rsidRPr="00C1577A">
        <w:t xml:space="preserve">art. 1 pkt 2 ustawy z dnia 20 listopada 1998 r. o zryczałtowanym podatku dochodowym od niektórych przychodów osiąganych przez osoby fizyczne </w:t>
      </w:r>
      <w:r w:rsidR="00E42D2A">
        <w:t xml:space="preserve">(Dz. U. z 2024 r. poz. 776, 863 i 1593) </w:t>
      </w:r>
      <w:r w:rsidRPr="00C1577A">
        <w:t xml:space="preserve">od przychodów uzyskiwanych z tytułu najmu lokalu </w:t>
      </w:r>
      <w:r w:rsidR="00E42D2A">
        <w:t>zgodnie z</w:t>
      </w:r>
      <w:r w:rsidR="007D297C">
        <w:t xml:space="preserve"> art. 10 ust. 1 pkt 6 ustawy z dnia 26 lipca 1991r </w:t>
      </w:r>
      <w:r w:rsidR="0054356D">
        <w:t xml:space="preserve">o podatku dochodowym od osób fizycznych (Dz.U. </w:t>
      </w:r>
      <w:r w:rsidR="007D297C">
        <w:t xml:space="preserve">z 2025 r. poz. 163) </w:t>
      </w:r>
      <w:r w:rsidRPr="00C1577A">
        <w:t>za miesiąc kalendarzowy poprzedzający miesiąc wydania rozporządzenia, o którym mowa w art. 1 ust. 2.</w:t>
      </w:r>
    </w:p>
    <w:p w14:paraId="756A4E03" w14:textId="77777777" w:rsidR="000F64C1" w:rsidRDefault="000F64C1" w:rsidP="000F64C1">
      <w:pPr>
        <w:pStyle w:val="ZUSTzmustartykuempunktem"/>
      </w:pPr>
      <w:r w:rsidRPr="00C1577A">
        <w:t>4.</w:t>
      </w:r>
      <w:r>
        <w:t> </w:t>
      </w:r>
      <w:r w:rsidRPr="00C1577A">
        <w:t>Świadczenie lokalowe wynajmujący przeznacza na remont lokalu lub naprawę szkód w rzeczowych aktywach trwałych będących własnością wynajmującego powstałych w wyniku powodzi w lokalu.</w:t>
      </w:r>
    </w:p>
    <w:p w14:paraId="0A3FAFE5" w14:textId="27DA8914" w:rsidR="000F64C1" w:rsidRPr="00C1577A" w:rsidRDefault="000F64C1" w:rsidP="000F64C1">
      <w:pPr>
        <w:pStyle w:val="ZUSTzmustartykuempunktem"/>
      </w:pPr>
      <w:r w:rsidRPr="0074060E">
        <w:t>5. W przypadku, gdy lokal, o którym mowa w ust. 1 jest przedmiotem współwłasności, jedno świadczenie lokalowe może być przyznane łącznie wszystkim współwłaścicielom, o ile wszyscy współwłaściciele wystąpili z wnioskiem o jego przyznanie.</w:t>
      </w:r>
    </w:p>
    <w:p w14:paraId="484B9FC2" w14:textId="77777777" w:rsidR="000F64C1" w:rsidRPr="00C1577A" w:rsidRDefault="000F64C1" w:rsidP="000F64C1">
      <w:pPr>
        <w:pStyle w:val="ZARTzmartartykuempunktem"/>
      </w:pPr>
      <w:r w:rsidRPr="00C1577A">
        <w:t>Art.</w:t>
      </w:r>
      <w:r>
        <w:t> </w:t>
      </w:r>
      <w:r w:rsidRPr="00C1577A">
        <w:t>24c.</w:t>
      </w:r>
      <w:r>
        <w:t> </w:t>
      </w:r>
      <w:r w:rsidRPr="00C1577A">
        <w:t>1.</w:t>
      </w:r>
      <w:r>
        <w:t> </w:t>
      </w:r>
      <w:r w:rsidRPr="00C1577A">
        <w:t>Świadczenie lokalowe jest przyznawane na wniosek wynajmującego złożony do Zakładu Ubezpieczeń Społecznych do końca miesiąca kalendarzowego po upływie 9 miesięcy od dnia wydania rozporządzenia, o którym mowa w art. 1 ust. 2.</w:t>
      </w:r>
    </w:p>
    <w:p w14:paraId="183CBED4" w14:textId="77777777" w:rsidR="000F64C1" w:rsidRPr="0074060E" w:rsidRDefault="000F64C1" w:rsidP="006B083A">
      <w:pPr>
        <w:pStyle w:val="ZUSTzmustartykuempunktem"/>
        <w:keepNext/>
      </w:pPr>
      <w:r w:rsidRPr="0074060E">
        <w:t>2. Wniosek zawiera:</w:t>
      </w:r>
    </w:p>
    <w:p w14:paraId="6D718D53" w14:textId="77777777" w:rsidR="000F64C1" w:rsidRPr="000F64C1" w:rsidRDefault="000F64C1" w:rsidP="000F64C1">
      <w:pPr>
        <w:pStyle w:val="ZPKTzmpktartykuempunktem"/>
      </w:pPr>
      <w:r w:rsidRPr="000F64C1">
        <w:t>1)</w:t>
      </w:r>
      <w:r w:rsidRPr="000F64C1">
        <w:tab/>
        <w:t>oznaczenie wynajmującego albo wszystkich wynajmujących łącznie: imię i nazwisko, adres do korespondencji, numer PESEL lub serię i numer dowodu osobistego albo paszportu;</w:t>
      </w:r>
    </w:p>
    <w:p w14:paraId="38479FD7" w14:textId="77777777" w:rsidR="000F64C1" w:rsidRPr="000F64C1" w:rsidRDefault="000F64C1" w:rsidP="000F64C1">
      <w:pPr>
        <w:pStyle w:val="ZPKTzmpktartykuempunktem"/>
      </w:pPr>
      <w:r w:rsidRPr="000F64C1">
        <w:t>2)</w:t>
      </w:r>
      <w:r w:rsidRPr="000F64C1">
        <w:tab/>
        <w:t>oznaczenie przedsiębiorcy, o którym mowa w art. 24b ust. 1: imię i nazwisko lub nazwę skróconą i numer identyfikacji podatkowej (NIP);</w:t>
      </w:r>
    </w:p>
    <w:p w14:paraId="2ECBCA28" w14:textId="77777777" w:rsidR="000F64C1" w:rsidRPr="000F64C1" w:rsidRDefault="000F64C1" w:rsidP="000F64C1">
      <w:pPr>
        <w:pStyle w:val="ZPKTzmpktartykuempunktem"/>
      </w:pPr>
      <w:r w:rsidRPr="000F64C1">
        <w:t>3)</w:t>
      </w:r>
      <w:r w:rsidRPr="000F64C1">
        <w:tab/>
        <w:t>adres lokalu wraz z numerem księgi wieczystej, a w przypadku jej braku - dokument potwierdzający prawo własności;</w:t>
      </w:r>
    </w:p>
    <w:p w14:paraId="5B172C35" w14:textId="77777777" w:rsidR="000F64C1" w:rsidRPr="000F64C1" w:rsidRDefault="000F64C1" w:rsidP="000F64C1">
      <w:pPr>
        <w:pStyle w:val="ZPKTzmpktartykuempunktem"/>
      </w:pPr>
      <w:r w:rsidRPr="000F64C1">
        <w:t>4)</w:t>
      </w:r>
      <w:r w:rsidRPr="000F64C1">
        <w:tab/>
        <w:t>numer rachunku płatniczego, prowadzonego w kraju lub wydanego w kraju instrumentu płatniczego w rozumieniu ustawy z dnia 19 sierpnia 2011 r. o usługach płatniczych, na który ma być przekazane świadczenie lokalowe;</w:t>
      </w:r>
    </w:p>
    <w:p w14:paraId="2307D8A1" w14:textId="77777777" w:rsidR="000F64C1" w:rsidRPr="000F64C1" w:rsidRDefault="000F64C1" w:rsidP="000F64C1">
      <w:pPr>
        <w:pStyle w:val="ZPKTzmpktartykuempunktem"/>
      </w:pPr>
      <w:r w:rsidRPr="000F64C1">
        <w:t>5)</w:t>
      </w:r>
      <w:r w:rsidRPr="000F64C1">
        <w:tab/>
        <w:t>oświadczenie wynajmującego albo wszystkich wynajmujących łącznie, że w wyniku powodzi doznał albo doznali szkody majątkowej polegającą na utracie, uszkodzeniu lub zniszczeniu lokalu;</w:t>
      </w:r>
    </w:p>
    <w:p w14:paraId="7F0E5720" w14:textId="77777777" w:rsidR="000F64C1" w:rsidRPr="00C1577A" w:rsidRDefault="000F64C1" w:rsidP="000F64C1">
      <w:pPr>
        <w:pStyle w:val="ZPKTzmpktartykuempunktem"/>
      </w:pPr>
      <w:r w:rsidRPr="00C1577A">
        <w:lastRenderedPageBreak/>
        <w:t>6)</w:t>
      </w:r>
      <w:r w:rsidRPr="00C1577A">
        <w:tab/>
        <w:t xml:space="preserve">oświadczenie wynajmującego, że </w:t>
      </w:r>
      <w:r>
        <w:t>w miesiącu kalendarzowym poprzedzającym miesiąc wydania rozporządzenia, o którym mowa w art. 1 ust. 2, lokal, o którym mowa w art. 24b ust. 1, był na podstawie umowy najmu</w:t>
      </w:r>
      <w:r w:rsidRPr="00C1577A">
        <w:t xml:space="preserve"> </w:t>
      </w:r>
      <w:r>
        <w:t>wynajęty</w:t>
      </w:r>
      <w:r w:rsidRPr="00C1577A">
        <w:t xml:space="preserve"> przedsiębiorc</w:t>
      </w:r>
      <w:r>
        <w:t>y, o którym mowa w art. 24b ust. 1;</w:t>
      </w:r>
    </w:p>
    <w:p w14:paraId="64316122" w14:textId="77777777" w:rsidR="000F64C1" w:rsidRPr="00C1577A" w:rsidRDefault="000F64C1" w:rsidP="000F64C1">
      <w:pPr>
        <w:pStyle w:val="ZPKTzmpktartykuempunktem"/>
      </w:pPr>
      <w:r w:rsidRPr="00C1577A">
        <w:t>7)</w:t>
      </w:r>
      <w:r w:rsidRPr="00C1577A">
        <w:tab/>
        <w:t>wysokość wnioskowanego świadczenia lokalowego;</w:t>
      </w:r>
    </w:p>
    <w:p w14:paraId="55682E97" w14:textId="77777777" w:rsidR="000F64C1" w:rsidRPr="00C1577A" w:rsidRDefault="000F64C1" w:rsidP="000F64C1">
      <w:pPr>
        <w:pStyle w:val="ZPKTzmpktartykuempunktem"/>
      </w:pPr>
      <w:r w:rsidRPr="00C1577A">
        <w:t>8)</w:t>
      </w:r>
      <w:r w:rsidRPr="00C1577A">
        <w:tab/>
        <w:t>w przypadku zawarcia umowy, o której mowa w ust. 3 pkt 2 - oświadczenie o wysokości wypłaconego odszkodowania albo zobowiązanie do przesłania takiego oświadczenia w terminie miesiąca od wypłaty tego odszkodowania, oraz zobowiązanie do przesłania oświadczenia o zmianie wysokości wypłaconego odszkodowania w terminie miesiąca od zaistnienia zmiany;</w:t>
      </w:r>
    </w:p>
    <w:p w14:paraId="18D03D83" w14:textId="77777777" w:rsidR="000F64C1" w:rsidRPr="0074060E" w:rsidRDefault="000F64C1" w:rsidP="006B083A">
      <w:pPr>
        <w:pStyle w:val="ZPKTzmpktartykuempunktem"/>
        <w:keepNext/>
      </w:pPr>
      <w:r w:rsidRPr="00C1577A">
        <w:t>9)</w:t>
      </w:r>
      <w:r w:rsidRPr="000D3854">
        <w:tab/>
      </w:r>
      <w:r w:rsidRPr="0074060E">
        <w:t>oświadczenie wynajmującego albo wszystkich współwłaścicieli o nieotrzymaniu innej pomocy na lokal, w tym:</w:t>
      </w:r>
    </w:p>
    <w:p w14:paraId="07D4783A" w14:textId="40B76639" w:rsidR="000F64C1" w:rsidRPr="0074060E" w:rsidRDefault="000F64C1" w:rsidP="000F64C1">
      <w:pPr>
        <w:pStyle w:val="ZLITwPKTzmlitwpktartykuempunktem"/>
      </w:pPr>
      <w:r w:rsidRPr="0074060E">
        <w:t>a)</w:t>
      </w:r>
      <w:r w:rsidR="004B44A1" w:rsidRPr="00C1577A">
        <w:tab/>
      </w:r>
      <w:r w:rsidRPr="0074060E">
        <w:t>przyznanej na podstawie art. 39 ust. 1 i 2 oraz art. 40 ust. 2 i 3 ustawy z dnia 12 marca 2004 r. o pomocy społecznej,</w:t>
      </w:r>
    </w:p>
    <w:p w14:paraId="7D14EDEE" w14:textId="56D97AB6" w:rsidR="000F64C1" w:rsidRPr="0074060E" w:rsidRDefault="000F64C1" w:rsidP="000F64C1">
      <w:pPr>
        <w:pStyle w:val="ZLITwPKTzmlitwpktartykuempunktem"/>
      </w:pPr>
      <w:r w:rsidRPr="0074060E">
        <w:t>b)</w:t>
      </w:r>
      <w:r w:rsidR="004B44A1" w:rsidRPr="00C1577A">
        <w:tab/>
      </w:r>
      <w:r w:rsidRPr="0074060E">
        <w:t>przyznanej w związku z przepisami wydanymi na podstawie art. 1 ust. 2;</w:t>
      </w:r>
    </w:p>
    <w:p w14:paraId="26F8D1C0" w14:textId="77777777" w:rsidR="000F64C1" w:rsidRPr="0074060E" w:rsidRDefault="000F64C1" w:rsidP="000F64C1">
      <w:pPr>
        <w:pStyle w:val="ZPKTzmpktartykuempunktem"/>
      </w:pPr>
      <w:r w:rsidRPr="0074060E">
        <w:t>10)</w:t>
      </w:r>
      <w:r w:rsidRPr="0074060E">
        <w:tab/>
        <w:t>podpis właściciela albo podpisy wszystkich współwłaścicieli lokalu.</w:t>
      </w:r>
    </w:p>
    <w:p w14:paraId="32938A31" w14:textId="77777777" w:rsidR="000F64C1" w:rsidRPr="0074060E" w:rsidRDefault="000F64C1" w:rsidP="006B083A">
      <w:pPr>
        <w:pStyle w:val="ZUSTzmustartykuempunktem"/>
        <w:keepNext/>
      </w:pPr>
      <w:r w:rsidRPr="0074060E">
        <w:t>3. Do wniosku, o którym mowa w ust. 1, wynajmujący dołącza:</w:t>
      </w:r>
    </w:p>
    <w:p w14:paraId="612952AA" w14:textId="7045886F" w:rsidR="000F64C1" w:rsidRPr="00C1577A" w:rsidRDefault="000F64C1" w:rsidP="006B083A">
      <w:pPr>
        <w:pStyle w:val="ZPKTzmpktartykuempunktem"/>
        <w:keepNext/>
      </w:pPr>
      <w:r w:rsidRPr="0074060E">
        <w:t>1)</w:t>
      </w:r>
      <w:r w:rsidRPr="0074060E">
        <w:tab/>
        <w:t xml:space="preserve">oszacowanie szkód poniesionych przez wynajmującego, jakie wystąpiły w lokalu, </w:t>
      </w:r>
      <w:r w:rsidR="00A12C9B">
        <w:t xml:space="preserve">dokonane </w:t>
      </w:r>
      <w:r w:rsidRPr="0074060E">
        <w:t>według wyboru wynajmującego, przez:</w:t>
      </w:r>
    </w:p>
    <w:p w14:paraId="09552DEF" w14:textId="77777777" w:rsidR="000F64C1" w:rsidRPr="00EA5E4F" w:rsidRDefault="000F64C1" w:rsidP="000F64C1">
      <w:pPr>
        <w:pStyle w:val="ZLITwPKTzmlitwpktartykuempunktem"/>
      </w:pPr>
      <w:r w:rsidRPr="00EA5E4F">
        <w:t>a)</w:t>
      </w:r>
      <w:r w:rsidRPr="00EA5E4F">
        <w:tab/>
        <w:t>rzeczoznawcę lub biegłego uprawnionego do dokonywania wyceny środków trwałych lub aktywów obrotowych,</w:t>
      </w:r>
    </w:p>
    <w:p w14:paraId="23CFEC10" w14:textId="77777777" w:rsidR="000F64C1" w:rsidRPr="00EA5E4F" w:rsidRDefault="000F64C1" w:rsidP="000F64C1">
      <w:pPr>
        <w:pStyle w:val="ZLITwPKTzmlitwpktartykuempunktem"/>
      </w:pPr>
      <w:r w:rsidRPr="00EA5E4F">
        <w:t>b)</w:t>
      </w:r>
      <w:r w:rsidRPr="00EA5E4F">
        <w:tab/>
        <w:t>rzeczoznawcę majątkowego,</w:t>
      </w:r>
    </w:p>
    <w:p w14:paraId="7A9FEB2A" w14:textId="77777777" w:rsidR="000F64C1" w:rsidRPr="00EA5E4F" w:rsidRDefault="000F64C1" w:rsidP="006B083A">
      <w:pPr>
        <w:pStyle w:val="ZLITwPKTzmlitwpktartykuempunktem"/>
        <w:keepNext/>
      </w:pPr>
      <w:r w:rsidRPr="00EA5E4F">
        <w:t>c)</w:t>
      </w:r>
      <w:r w:rsidRPr="00EA5E4F">
        <w:tab/>
        <w:t>ubezpieczyciela - w przypadku zawarcia umowy ubezpieczenia lokalu od następstw klęsk żywiołowych przed wystąpieniem powodzi</w:t>
      </w:r>
    </w:p>
    <w:p w14:paraId="640DA3CA" w14:textId="77777777" w:rsidR="000F64C1" w:rsidRPr="00C1577A" w:rsidRDefault="000F64C1" w:rsidP="000F64C1">
      <w:pPr>
        <w:pStyle w:val="ZCZWSPLITwPKTzmczciwsplitwpktartykuempunktem"/>
      </w:pPr>
      <w:r w:rsidRPr="00C1577A">
        <w:t>- wraz z dokumentacją, na podstawie której zostało ono dokonane, albo zobowiązanie do przesłania tego oszacowania wraz z tą dokumentacją w terminie 10 miesięcy od dnia otrzymania świadczenia lokalowego;</w:t>
      </w:r>
    </w:p>
    <w:p w14:paraId="7A516E32" w14:textId="77777777" w:rsidR="000F64C1" w:rsidRDefault="000F64C1" w:rsidP="000F64C1">
      <w:pPr>
        <w:pStyle w:val="ZPKTzmpktartykuempunktem"/>
      </w:pPr>
      <w:r w:rsidRPr="00C1577A">
        <w:t>2)</w:t>
      </w:r>
      <w:r w:rsidRPr="00EA5E4F">
        <w:tab/>
      </w:r>
      <w:r w:rsidRPr="00C1577A">
        <w:t>dokument potwierdzający zawarcie umowy ubezpieczenia lokalu od następstw klęsk żywiołowych przed wystąpieniem powodzi - w przypadku zawarcia takiej umowy, albo oświadczenie o niezawarciu takiej umowy</w:t>
      </w:r>
      <w:r>
        <w:t>;</w:t>
      </w:r>
    </w:p>
    <w:p w14:paraId="20FD70FF" w14:textId="46EB0DB6" w:rsidR="000F64C1" w:rsidRPr="00C1577A" w:rsidRDefault="000F64C1" w:rsidP="000F64C1">
      <w:pPr>
        <w:pStyle w:val="ZPKTzmpktartykuempunktem"/>
      </w:pPr>
      <w:r>
        <w:t>3)</w:t>
      </w:r>
      <w:r>
        <w:tab/>
      </w:r>
      <w:r w:rsidRPr="00C1577A">
        <w:t>oświadczenie wynajmującego, że</w:t>
      </w:r>
      <w:r>
        <w:t xml:space="preserve"> lokal, o którym mowa w</w:t>
      </w:r>
      <w:r w:rsidR="00C73234">
        <w:t xml:space="preserve"> art. 24b</w:t>
      </w:r>
      <w:r>
        <w:t xml:space="preserve"> ust. 1, nie został wyremontowany albo w pełni wyremontowany na dzień złożenia wniosku.</w:t>
      </w:r>
    </w:p>
    <w:p w14:paraId="35E4B1CA" w14:textId="1353F4E5" w:rsidR="000F64C1" w:rsidRPr="00C1577A" w:rsidRDefault="000F64C1" w:rsidP="000F64C1">
      <w:pPr>
        <w:pStyle w:val="ZUSTzmustartykuempunktem"/>
      </w:pPr>
      <w:r w:rsidRPr="00C1577A">
        <w:lastRenderedPageBreak/>
        <w:t>4.</w:t>
      </w:r>
      <w:r>
        <w:t> </w:t>
      </w:r>
      <w:r w:rsidRPr="00C1577A">
        <w:t>Oświadczenia, o którym mowa w ust. 2 pkt 5, 6, 8 i 9 oraz ust. 3 pkt 2</w:t>
      </w:r>
      <w:r>
        <w:t xml:space="preserve"> i 3</w:t>
      </w:r>
      <w:r w:rsidRPr="00C1577A">
        <w:t xml:space="preserve">, wnioskodawca składa pod rygorem odpowiedzialności karnej za składanie fałszywych oświadczeń. Składający oświadczenie jest obowiązany do zawarcia w nim klauzuli o następującej treści: </w:t>
      </w:r>
      <w:r w:rsidR="004B44A1">
        <w:t>„</w:t>
      </w:r>
      <w:r w:rsidRPr="00C1577A">
        <w:t>Jestem świadomy odpowiedzialności karnej za złożenie fałszywego oświadczenia.</w:t>
      </w:r>
      <w:r w:rsidR="004B44A1">
        <w:t>”</w:t>
      </w:r>
      <w:r w:rsidRPr="00C1577A">
        <w:t xml:space="preserve"> Klauzula ta zastępuje pouczenie organu o odpowiedzialności karnej za składanie fałszywych oświadczeń.</w:t>
      </w:r>
    </w:p>
    <w:p w14:paraId="21857358" w14:textId="63A1C95E" w:rsidR="000F64C1" w:rsidRPr="00C1577A" w:rsidRDefault="000F64C1" w:rsidP="0009035C">
      <w:pPr>
        <w:pStyle w:val="ZARTzmartartykuempunktem"/>
      </w:pPr>
      <w:r w:rsidRPr="00C1577A">
        <w:t>Art.</w:t>
      </w:r>
      <w:r>
        <w:t> </w:t>
      </w:r>
      <w:r w:rsidRPr="00C1577A">
        <w:t>24d.</w:t>
      </w:r>
      <w:r>
        <w:t> </w:t>
      </w:r>
      <w:r w:rsidRPr="00C1577A">
        <w:t>1.</w:t>
      </w:r>
      <w:r>
        <w:t> </w:t>
      </w:r>
      <w:r w:rsidRPr="00C1577A">
        <w:t>Świadczenie lokalowe jest przyznawane w wysokości wskazanej przez wynajmującego we wniosku, o któr</w:t>
      </w:r>
      <w:r w:rsidR="00C73234">
        <w:t>ej</w:t>
      </w:r>
      <w:r w:rsidRPr="00C1577A">
        <w:t xml:space="preserve"> mowa w art. 24c ust. </w:t>
      </w:r>
      <w:r w:rsidR="00A12C9B">
        <w:t>2</w:t>
      </w:r>
      <w:r w:rsidRPr="00C1577A">
        <w:t xml:space="preserve"> pkt 7, nie wyższej jednak niż wysokość szkód określonych w</w:t>
      </w:r>
      <w:r w:rsidR="00A12C9B">
        <w:t xml:space="preserve"> oszacowaniu szkód o którym mowa w</w:t>
      </w:r>
      <w:r w:rsidRPr="00C1577A">
        <w:t xml:space="preserve"> art. 24c ust. 3 pkt 1, pomniejszona o wartość wypłaconego odszkodowania, o którym mowa w art. 24c ust. 2 pkt 8.</w:t>
      </w:r>
    </w:p>
    <w:p w14:paraId="17A6AC18" w14:textId="29252905" w:rsidR="000F64C1" w:rsidRPr="00C1577A" w:rsidRDefault="000F64C1" w:rsidP="0009035C">
      <w:pPr>
        <w:pStyle w:val="ZUSTzmustartykuempunktem"/>
      </w:pPr>
      <w:r w:rsidRPr="00C1577A">
        <w:t>2.</w:t>
      </w:r>
      <w:r w:rsidR="004B44A1">
        <w:t> </w:t>
      </w:r>
      <w:r w:rsidRPr="00C1577A">
        <w:t>Maksymalną wysokość przyznawanego świadczenia lokalowego określa</w:t>
      </w:r>
      <w:r>
        <w:t>ją</w:t>
      </w:r>
      <w:r w:rsidRPr="00C1577A">
        <w:t xml:space="preserve"> </w:t>
      </w:r>
      <w:r>
        <w:t>przepisy wydane na podstawie</w:t>
      </w:r>
      <w:r w:rsidRPr="00C1577A">
        <w:t xml:space="preserve"> art. 1 ust. 2, </w:t>
      </w:r>
      <w:r w:rsidR="00A12C9B">
        <w:t>biorąc pod uwagę</w:t>
      </w:r>
      <w:r w:rsidRPr="00C1577A">
        <w:t xml:space="preserve"> rozmiar</w:t>
      </w:r>
      <w:r w:rsidR="00A12C9B">
        <w:t>y</w:t>
      </w:r>
      <w:r w:rsidRPr="00C1577A">
        <w:t xml:space="preserve"> skutków powodzi.</w:t>
      </w:r>
    </w:p>
    <w:p w14:paraId="7024E63D" w14:textId="2233F74F" w:rsidR="000F64C1" w:rsidRDefault="000F64C1" w:rsidP="0009035C">
      <w:pPr>
        <w:pStyle w:val="ZUSTzmustartykuempunktem"/>
      </w:pPr>
      <w:r w:rsidRPr="00C4694F">
        <w:t>3.</w:t>
      </w:r>
      <w:r w:rsidR="004B44A1">
        <w:t> </w:t>
      </w:r>
      <w:r w:rsidRPr="00C4694F">
        <w:t>W przypadku gdy wynajmujący przed wystąpieniem powodzi nie zawarł umowy ubezpieczenia lokalu od następstw klęsk żywiołowych, wysokość przyznanego świadczenia lokalowego nie może przekroczyć 75% wysokości szkód określonych w art. 24c ust. 3 pkt 1 oraz 75% maksymalnej wysokości świadczenia lokalowego określonej w przepisach wydanych na podstawie art. 1 ust. 2.</w:t>
      </w:r>
    </w:p>
    <w:p w14:paraId="52A1A3FA" w14:textId="77777777" w:rsidR="000F64C1" w:rsidRPr="00FE0888" w:rsidRDefault="000F64C1" w:rsidP="0009035C">
      <w:pPr>
        <w:pStyle w:val="ZARTzmartartykuempunktem"/>
      </w:pPr>
      <w:r w:rsidRPr="00FE0888">
        <w:t>Art. 24</w:t>
      </w:r>
      <w:r>
        <w:t>e</w:t>
      </w:r>
      <w:r w:rsidRPr="00FE0888">
        <w:t>. 1. Zakład Ubezpieczeń Społecznych występuje do Szefa Krajowej Administracji Skarbowej o potwierdzenie opłacenia w terminie zaliczki, o której mowa w art. 24b ust. 3.</w:t>
      </w:r>
    </w:p>
    <w:p w14:paraId="1E1C845D" w14:textId="1C01CCD3" w:rsidR="000F64C1" w:rsidRPr="00C1577A" w:rsidRDefault="000F64C1" w:rsidP="000F64C1">
      <w:pPr>
        <w:pStyle w:val="ZUSTzmustartykuempunktem"/>
      </w:pPr>
      <w:r w:rsidRPr="00FE0888">
        <w:t>2.</w:t>
      </w:r>
      <w:r w:rsidR="004B44A1">
        <w:t> </w:t>
      </w:r>
      <w:r w:rsidRPr="00FE0888">
        <w:t>Szef Krajowej Administracji Skarbowej</w:t>
      </w:r>
      <w:r w:rsidR="00A12C9B">
        <w:t xml:space="preserve"> niezwłocznie</w:t>
      </w:r>
      <w:r w:rsidRPr="00FE0888">
        <w:t xml:space="preserve"> informuje Zakład Ubezpieczeń Społecznych o opłaceniu w terminie zaliczki albo o jej nie opłaceniu w terminie.</w:t>
      </w:r>
    </w:p>
    <w:p w14:paraId="470EB5C2" w14:textId="77777777" w:rsidR="000F64C1" w:rsidRPr="00C1577A" w:rsidRDefault="000F64C1" w:rsidP="0009035C">
      <w:pPr>
        <w:pStyle w:val="ZARTzmartartykuempunktem"/>
      </w:pPr>
      <w:r w:rsidRPr="00C1577A">
        <w:t>Art.</w:t>
      </w:r>
      <w:r>
        <w:t> </w:t>
      </w:r>
      <w:r w:rsidRPr="00C1577A">
        <w:t>24</w:t>
      </w:r>
      <w:r>
        <w:t>f</w:t>
      </w:r>
      <w:r w:rsidRPr="00C1577A">
        <w:t>.</w:t>
      </w:r>
      <w:r>
        <w:t> </w:t>
      </w:r>
      <w:r w:rsidRPr="00C1577A">
        <w:t>1.</w:t>
      </w:r>
      <w:r>
        <w:t> </w:t>
      </w:r>
      <w:r w:rsidRPr="00C1577A">
        <w:t>Rozstrzygnięcie o przyznaniu świadczenia lokalowego przez Zakład Ubezpieczeń Społecznych w całości uwzględniające wniosek, o którym mowa w art. 24c ust. 1, nie wymaga wydania decyzji. Zakład Ubezpieczeń Społecznych przekazuje informację o dokonanej wypłacie.</w:t>
      </w:r>
    </w:p>
    <w:p w14:paraId="1A5FA261" w14:textId="77777777" w:rsidR="000F64C1" w:rsidRPr="00C1577A" w:rsidRDefault="000F64C1" w:rsidP="006B083A">
      <w:pPr>
        <w:pStyle w:val="ZUSTzmustartykuempunktem"/>
        <w:keepNext/>
      </w:pPr>
      <w:r w:rsidRPr="00C1577A">
        <w:t>2.</w:t>
      </w:r>
      <w:r>
        <w:t> </w:t>
      </w:r>
      <w:r w:rsidRPr="00C1577A">
        <w:t>W przypadku:</w:t>
      </w:r>
    </w:p>
    <w:p w14:paraId="61E520FA" w14:textId="77777777" w:rsidR="000F64C1" w:rsidRPr="00C1577A" w:rsidRDefault="000F64C1" w:rsidP="000F64C1">
      <w:pPr>
        <w:pStyle w:val="ZPKTzmpktartykuempunktem"/>
      </w:pPr>
      <w:r w:rsidRPr="00C1577A">
        <w:t>1)</w:t>
      </w:r>
      <w:r w:rsidRPr="00C1577A">
        <w:tab/>
        <w:t>rozstrzygnięcia, które nie uwzględnia w całości wniosku, o którym mowa w art. 24c ust. 1, lub uwzględnia ten wniosek w części</w:t>
      </w:r>
      <w:r>
        <w:t>;</w:t>
      </w:r>
    </w:p>
    <w:p w14:paraId="2E2F0A70" w14:textId="77777777" w:rsidR="000F64C1" w:rsidRPr="00C1577A" w:rsidRDefault="000F64C1" w:rsidP="006B083A">
      <w:pPr>
        <w:pStyle w:val="ZPKTzmpktartykuempunktem"/>
        <w:keepNext/>
      </w:pPr>
      <w:r w:rsidRPr="00C1577A">
        <w:t>2)</w:t>
      </w:r>
      <w:r w:rsidRPr="00C1577A">
        <w:tab/>
        <w:t>rozstrzygnięcia o odmowie przyznania świadczenia lokalowego</w:t>
      </w:r>
    </w:p>
    <w:p w14:paraId="5DB02894" w14:textId="77777777" w:rsidR="000F64C1" w:rsidRPr="00C1577A" w:rsidRDefault="000F64C1" w:rsidP="000F64C1">
      <w:pPr>
        <w:pStyle w:val="ZCZWSPPKTzmczciwsppktartykuempunktem"/>
      </w:pPr>
      <w:r w:rsidRPr="00C1577A">
        <w:t>- Zakład Ubezpieczeń Społecznych wydaje decyzję.</w:t>
      </w:r>
    </w:p>
    <w:p w14:paraId="4A1190F4" w14:textId="77777777" w:rsidR="000F64C1" w:rsidRPr="00C1577A" w:rsidRDefault="000F64C1" w:rsidP="0009035C">
      <w:pPr>
        <w:pStyle w:val="ZARTzmartartykuempunktem"/>
      </w:pPr>
      <w:r>
        <w:lastRenderedPageBreak/>
        <w:t>Art. 24g.  1</w:t>
      </w:r>
      <w:r w:rsidRPr="00C1577A">
        <w:t>.</w:t>
      </w:r>
      <w:r>
        <w:t xml:space="preserve"> Świadczenie lokalowe podlega zwrotowi w całości lub w części </w:t>
      </w:r>
      <w:r w:rsidRPr="00AF603C">
        <w:t xml:space="preserve">przez </w:t>
      </w:r>
      <w:r w:rsidRPr="000C6D19">
        <w:t xml:space="preserve">wynajmującego </w:t>
      </w:r>
      <w:bookmarkStart w:id="4" w:name="_Hlk193220483"/>
      <w:r w:rsidRPr="000C6D19">
        <w:t xml:space="preserve">wraz </w:t>
      </w:r>
      <w:bookmarkStart w:id="5" w:name="_Hlk192853232"/>
      <w:r w:rsidRPr="000C6D19">
        <w:t>z odsetkami ustawowymi za opóźnienie, w wysokości i na zasadach określonych przepisami prawa cywilnego</w:t>
      </w:r>
      <w:bookmarkEnd w:id="5"/>
      <w:r w:rsidRPr="000C6D19">
        <w:t>, liczonymi od dnia jego wypłacenia, na rachunek bankowy wskazany przez Zakład Ubezpieczeń Społecznych</w:t>
      </w:r>
      <w:r w:rsidRPr="000C6D19" w:rsidDel="00AF603C">
        <w:t xml:space="preserve"> </w:t>
      </w:r>
      <w:r w:rsidRPr="000C6D19">
        <w:t>w przypadku:</w:t>
      </w:r>
    </w:p>
    <w:bookmarkEnd w:id="4"/>
    <w:p w14:paraId="1EF2BCA8" w14:textId="467C347A" w:rsidR="000F64C1" w:rsidRPr="00C1577A" w:rsidRDefault="000F64C1" w:rsidP="000F64C1">
      <w:pPr>
        <w:pStyle w:val="ZPKTzmpktartykuempunktem"/>
      </w:pPr>
      <w:r w:rsidRPr="00C1577A">
        <w:t>1)</w:t>
      </w:r>
      <w:r w:rsidR="004B44A1" w:rsidRPr="00C1577A">
        <w:tab/>
      </w:r>
      <w:r w:rsidRPr="00C1577A">
        <w:t>stwierdzenia</w:t>
      </w:r>
      <w:r>
        <w:t>,</w:t>
      </w:r>
      <w:r w:rsidRPr="00C1577A">
        <w:t xml:space="preserve"> w związku z przeprowadzonym postępowaniem wyjaśniającym lub kontrolą, że wynajmujący nie spełnia </w:t>
      </w:r>
      <w:r>
        <w:t>wymogów określonych w art. 24b lub nie przedłożył dokumentów</w:t>
      </w:r>
      <w:r w:rsidRPr="00C1577A">
        <w:t>, o których mowa w art.  24c ust. 2 pkt 5, 6, 8 i 9 oraz</w:t>
      </w:r>
      <w:r w:rsidR="00A84E14">
        <w:t xml:space="preserve"> w</w:t>
      </w:r>
      <w:r w:rsidRPr="00C1577A">
        <w:t xml:space="preserve"> ust. 3, albo</w:t>
      </w:r>
    </w:p>
    <w:p w14:paraId="613C2E9A" w14:textId="25F613E0" w:rsidR="000F64C1" w:rsidRPr="00C1577A" w:rsidRDefault="000F64C1" w:rsidP="000F64C1">
      <w:pPr>
        <w:pStyle w:val="ZPKTzmpktartykuempunktem"/>
      </w:pPr>
      <w:r w:rsidRPr="00C1577A">
        <w:t>2)</w:t>
      </w:r>
      <w:r w:rsidR="004B44A1" w:rsidRPr="00C1577A">
        <w:tab/>
      </w:r>
      <w:r w:rsidRPr="00C1577A">
        <w:t>gdy wynajmujący nie poddał się kontroli lub utrudniał kontrolę, o której mowa w art. 24</w:t>
      </w:r>
      <w:r>
        <w:t>h</w:t>
      </w:r>
      <w:r w:rsidRPr="00C1577A">
        <w:t>, albo</w:t>
      </w:r>
    </w:p>
    <w:p w14:paraId="5CD4C547" w14:textId="6C652CE6" w:rsidR="000F64C1" w:rsidRPr="00C1577A" w:rsidRDefault="000F64C1" w:rsidP="000F64C1">
      <w:pPr>
        <w:pStyle w:val="ZPKTzmpktartykuempunktem"/>
      </w:pPr>
      <w:r w:rsidRPr="00C1577A">
        <w:t>3)</w:t>
      </w:r>
      <w:r w:rsidR="004B44A1" w:rsidRPr="00C1577A">
        <w:tab/>
      </w:r>
      <w:r w:rsidRPr="00C1577A">
        <w:t>gdy po przyznaniu świadczenia lokalowego, wynajmujący otrzyma odszkodowanie, o którym mowa w art. 24c ust. 2 pkt 8.</w:t>
      </w:r>
    </w:p>
    <w:p w14:paraId="69A10DE1" w14:textId="77777777" w:rsidR="000F64C1" w:rsidRDefault="000F64C1" w:rsidP="000F64C1">
      <w:pPr>
        <w:pStyle w:val="ZUSTzmustartykuempunktem"/>
      </w:pPr>
      <w:r>
        <w:t>2</w:t>
      </w:r>
      <w:r w:rsidRPr="00C1577A">
        <w:t>.</w:t>
      </w:r>
      <w:r>
        <w:t> Zakład Ubezpieczeń Społecznych rozstrzyga o zwrocie w całości lub w części świadczenia lokalowego, o którym mowa w ust. 1, w drodze decyzji.</w:t>
      </w:r>
    </w:p>
    <w:p w14:paraId="629E6FD1" w14:textId="77777777" w:rsidR="000F64C1" w:rsidRPr="00C1577A" w:rsidRDefault="000F64C1" w:rsidP="000F64C1">
      <w:pPr>
        <w:pStyle w:val="ZUSTzmustartykuempunktem"/>
      </w:pPr>
      <w:r>
        <w:t>3</w:t>
      </w:r>
      <w:r w:rsidRPr="00C1577A">
        <w:t>.</w:t>
      </w:r>
      <w:r>
        <w:t> </w:t>
      </w:r>
      <w:r w:rsidRPr="00C1577A">
        <w:t>Termin zwrotu świadczenia lokalowego lub jego części nie może być dłuższy niż 30 dni kalendarzowych, liczonych od dnia uprawomocnienia się decyzji Zakładu Ubezpieczeń Społecznych</w:t>
      </w:r>
      <w:r>
        <w:t>, o której mowa w ust. 2</w:t>
      </w:r>
      <w:r w:rsidRPr="00C1577A">
        <w:t>.</w:t>
      </w:r>
    </w:p>
    <w:p w14:paraId="73348129" w14:textId="77777777" w:rsidR="000F64C1" w:rsidRPr="00C1577A" w:rsidRDefault="000F64C1" w:rsidP="000F64C1">
      <w:pPr>
        <w:pStyle w:val="ZUSTzmustartykuempunktem"/>
      </w:pPr>
      <w:r>
        <w:t>4</w:t>
      </w:r>
      <w:r w:rsidRPr="00C1577A">
        <w:t>.</w:t>
      </w:r>
      <w:r>
        <w:t> </w:t>
      </w:r>
      <w:r w:rsidRPr="00C1577A">
        <w:t>Do świadczenia lokalowego art. 22e ust. 7-9 oraz art. 22g ust. 3-8 stosuje się odpowiednio.</w:t>
      </w:r>
    </w:p>
    <w:p w14:paraId="404BF2BD" w14:textId="77777777" w:rsidR="000F64C1" w:rsidRPr="00C1577A" w:rsidRDefault="000F64C1" w:rsidP="000F64C1">
      <w:pPr>
        <w:pStyle w:val="ZUSTzmustartykuempunktem"/>
      </w:pPr>
      <w:r>
        <w:t>5</w:t>
      </w:r>
      <w:r w:rsidRPr="00C1577A">
        <w:t>.</w:t>
      </w:r>
      <w:r>
        <w:t> </w:t>
      </w:r>
      <w:r w:rsidRPr="00C1577A">
        <w:t>Do ustalenia obowiązków następców prawnych oraz podmiotów przekształconych z tytułu nienależnie wypłaconego świadczenia lokalowego stosuje się odpowiednio art. 22e ust. 6.</w:t>
      </w:r>
    </w:p>
    <w:p w14:paraId="3CAC056B" w14:textId="05C97DE4" w:rsidR="000F64C1" w:rsidRDefault="000F64C1" w:rsidP="0009035C">
      <w:pPr>
        <w:pStyle w:val="ZARTzmartartykuempunktem"/>
      </w:pPr>
      <w:r w:rsidRPr="00C1577A">
        <w:t>Art.</w:t>
      </w:r>
      <w:r w:rsidR="004B44A1">
        <w:t> </w:t>
      </w:r>
      <w:r w:rsidRPr="00C1577A">
        <w:t>24</w:t>
      </w:r>
      <w:r>
        <w:t>h </w:t>
      </w:r>
      <w:r w:rsidRPr="00C1577A">
        <w:t>1.</w:t>
      </w:r>
      <w:r>
        <w:t> </w:t>
      </w:r>
      <w:r w:rsidRPr="00C1577A">
        <w:t>Zakład Ubezpieczeń Społecznych jest uprawniony do kontroli prawidłowości i rzetelności danych, informacji i oświadczeń przekazanych przez wynajmującego, o który</w:t>
      </w:r>
      <w:r>
        <w:t>m</w:t>
      </w:r>
      <w:r w:rsidRPr="00C1577A">
        <w:t xml:space="preserve"> mowa w art. 24b ust. 1, we wniosku, o którym mowa w art. 24c ust. 1 oraz właściwego wykorzystania otrzymanego świadczenia lokalowego, o którym mowa w art. 24b ust. 4. Przepisy rozdziału 10 ustawy z dnia 13 października 1998 r. o systemie ubezpieczeń społecznych stosuje się odpowiednio.</w:t>
      </w:r>
    </w:p>
    <w:p w14:paraId="2E589BA9" w14:textId="77777777" w:rsidR="000F64C1" w:rsidRPr="00C1577A" w:rsidRDefault="000F64C1" w:rsidP="000F64C1">
      <w:pPr>
        <w:pStyle w:val="ZUSTzmustartykuempunktem"/>
      </w:pPr>
      <w:r>
        <w:t xml:space="preserve">2. </w:t>
      </w:r>
      <w:r w:rsidRPr="00C1577A">
        <w:t>Zakład Ubezpieczeń Społecznych jest uprawniony do kontroli</w:t>
      </w:r>
      <w:r>
        <w:t xml:space="preserve"> otrzymanej przez przedsiębiorcę,</w:t>
      </w:r>
      <w:r w:rsidRPr="00303091">
        <w:t xml:space="preserve"> o którym mowa w art. 24b ust. 1</w:t>
      </w:r>
      <w:r>
        <w:t>, pomocy,</w:t>
      </w:r>
      <w:r w:rsidRPr="00303091">
        <w:t xml:space="preserve"> </w:t>
      </w:r>
      <w:r>
        <w:t>o której mowa w art. 24b ust. 2 pkt 3.</w:t>
      </w:r>
    </w:p>
    <w:p w14:paraId="1858684E" w14:textId="77777777" w:rsidR="000F64C1" w:rsidRPr="00C1577A" w:rsidRDefault="000F64C1" w:rsidP="000F64C1">
      <w:pPr>
        <w:pStyle w:val="ZUSTzmustartykuempunktem"/>
      </w:pPr>
      <w:r>
        <w:t>3</w:t>
      </w:r>
      <w:r w:rsidRPr="00C1577A">
        <w:t>.</w:t>
      </w:r>
      <w:r>
        <w:t> </w:t>
      </w:r>
      <w:r w:rsidRPr="00C1577A">
        <w:t>Zakład Ubezpieczeń Społecznych może przeprowadzić kontrolę w okresie 5 lat liczonych od dnia przyznania świadczenia lokalowego.</w:t>
      </w:r>
    </w:p>
    <w:p w14:paraId="12A63DDF" w14:textId="3FABA067" w:rsidR="000F64C1" w:rsidRPr="00C1577A" w:rsidRDefault="000F64C1" w:rsidP="000F64C1">
      <w:pPr>
        <w:pStyle w:val="ZUSTzmustartykuempunktem"/>
      </w:pPr>
      <w:r>
        <w:lastRenderedPageBreak/>
        <w:t>4</w:t>
      </w:r>
      <w:r w:rsidRPr="00C1577A">
        <w:t>.</w:t>
      </w:r>
      <w:r>
        <w:t> </w:t>
      </w:r>
      <w:r w:rsidRPr="00C1577A">
        <w:t xml:space="preserve">Wynajmujący </w:t>
      </w:r>
      <w:r>
        <w:t xml:space="preserve">oraz </w:t>
      </w:r>
      <w:r w:rsidRPr="00C1577A">
        <w:t>przedsiębiorc</w:t>
      </w:r>
      <w:r>
        <w:t>a</w:t>
      </w:r>
      <w:r w:rsidRPr="00C1577A">
        <w:t xml:space="preserve">, </w:t>
      </w:r>
      <w:bookmarkStart w:id="6" w:name="_Hlk192846118"/>
      <w:r w:rsidRPr="00C1577A">
        <w:t xml:space="preserve">o którym mowa w art. 24b ust. </w:t>
      </w:r>
      <w:r>
        <w:t>1,</w:t>
      </w:r>
      <w:bookmarkEnd w:id="6"/>
      <w:r>
        <w:t xml:space="preserve"> są</w:t>
      </w:r>
      <w:r w:rsidRPr="00C1577A">
        <w:t xml:space="preserve"> obowiązan</w:t>
      </w:r>
      <w:r>
        <w:t>i</w:t>
      </w:r>
      <w:r w:rsidRPr="00C1577A">
        <w:t xml:space="preserve"> udostępnić </w:t>
      </w:r>
      <w:r w:rsidR="00A12C9B">
        <w:t xml:space="preserve">lokal, </w:t>
      </w:r>
      <w:r w:rsidRPr="00C1577A">
        <w:t>wszelkie dokumenty</w:t>
      </w:r>
      <w:r w:rsidR="00A12C9B">
        <w:t xml:space="preserve"> oraz </w:t>
      </w:r>
      <w:r w:rsidRPr="00C1577A">
        <w:t>udzielać wyjaśnień w sprawach objętych zakresem kontroli.</w:t>
      </w:r>
    </w:p>
    <w:p w14:paraId="0EA05D12" w14:textId="77777777" w:rsidR="000F64C1" w:rsidRPr="00C1577A" w:rsidRDefault="000F64C1" w:rsidP="000F64C1">
      <w:pPr>
        <w:pStyle w:val="ZUSTzmustartykuempunktem"/>
      </w:pPr>
      <w:r>
        <w:t>5</w:t>
      </w:r>
      <w:r w:rsidRPr="00C1577A">
        <w:t>.</w:t>
      </w:r>
      <w:r>
        <w:t> </w:t>
      </w:r>
      <w:r w:rsidRPr="00C1577A">
        <w:t>Środki pochodzące ze świadczenia lokalowego nie podlegają egzekucji sądowej ani administracyjnej.</w:t>
      </w:r>
    </w:p>
    <w:p w14:paraId="391F32D6" w14:textId="77777777" w:rsidR="000F64C1" w:rsidRPr="00C1577A" w:rsidRDefault="000F64C1" w:rsidP="000F64C1">
      <w:pPr>
        <w:pStyle w:val="ZARTzmartartykuempunktem"/>
      </w:pPr>
      <w:r w:rsidRPr="00C1577A">
        <w:t>Art.</w:t>
      </w:r>
      <w:r>
        <w:t> </w:t>
      </w:r>
      <w:r w:rsidRPr="00C1577A">
        <w:t>24</w:t>
      </w:r>
      <w:r>
        <w:t>i</w:t>
      </w:r>
      <w:r w:rsidRPr="00C1577A">
        <w:t>.</w:t>
      </w:r>
      <w:r>
        <w:t> </w:t>
      </w:r>
      <w:r w:rsidRPr="00C1577A">
        <w:t>1.</w:t>
      </w:r>
      <w:r>
        <w:t> </w:t>
      </w:r>
      <w:r w:rsidRPr="00C1577A">
        <w:t>Świadczenie lokalowe wypłaca Zakład Ubezpieczeń Społecznych.</w:t>
      </w:r>
    </w:p>
    <w:p w14:paraId="7CEE1787" w14:textId="26A8E4D7" w:rsidR="000F64C1" w:rsidRPr="00C1577A" w:rsidRDefault="000F64C1" w:rsidP="000F64C1">
      <w:pPr>
        <w:pStyle w:val="ZUSTzmustartykuempunktem"/>
      </w:pPr>
      <w:r w:rsidRPr="00C1577A">
        <w:t>2.</w:t>
      </w:r>
      <w:r>
        <w:t> </w:t>
      </w:r>
      <w:r w:rsidRPr="00C1577A">
        <w:t>Świadczenie lokalowe oraz koszty obsługi wypłaty tego świadczenia są finansowane z budżetu państwa ze środków rezerwy celowej, o której mowa w art. 3</w:t>
      </w:r>
      <w:r w:rsidR="00C41FB3">
        <w:t xml:space="preserve"> ust. 1</w:t>
      </w:r>
      <w:r>
        <w:t>.</w:t>
      </w:r>
    </w:p>
    <w:p w14:paraId="55098370" w14:textId="385FCC18" w:rsidR="000F64C1" w:rsidRPr="00C1577A" w:rsidRDefault="000F64C1" w:rsidP="000F64C1">
      <w:pPr>
        <w:pStyle w:val="ZUSTzmustartykuempunktem"/>
      </w:pPr>
      <w:r w:rsidRPr="00C1577A">
        <w:t>3.</w:t>
      </w:r>
      <w:r>
        <w:t> </w:t>
      </w:r>
      <w:r w:rsidRPr="00C1577A">
        <w:t xml:space="preserve">Koszty obsługi, o których mowa w ust. 2, wynoszą </w:t>
      </w:r>
      <w:r w:rsidR="00C41FB3">
        <w:t>2</w:t>
      </w:r>
      <w:r w:rsidRPr="00C1577A">
        <w:t>% kwoty przeznaczonej na wypłatę świadczenia lokalowego.</w:t>
      </w:r>
    </w:p>
    <w:p w14:paraId="69044104" w14:textId="77777777" w:rsidR="000F64C1" w:rsidRPr="00C1577A" w:rsidRDefault="000F64C1" w:rsidP="000F64C1">
      <w:pPr>
        <w:pStyle w:val="ZUSTzmustartykuempunktem"/>
      </w:pPr>
      <w:r w:rsidRPr="00C1577A">
        <w:t>4.</w:t>
      </w:r>
      <w:r>
        <w:t> </w:t>
      </w:r>
      <w:r w:rsidRPr="00C1577A">
        <w:t>Zwroty nienależnie udzielonych świadczeń lokalowych w trakcie danego roku budżetowego nie mają wpływu na wysokość kosztów obsługi, o których mowa w ust. 3.</w:t>
      </w:r>
    </w:p>
    <w:p w14:paraId="0AD8BFF1" w14:textId="77777777" w:rsidR="000F64C1" w:rsidRPr="000F64C1" w:rsidRDefault="000F64C1" w:rsidP="006B083A">
      <w:pPr>
        <w:pStyle w:val="PKTpunkt"/>
        <w:keepNext/>
      </w:pPr>
      <w:bookmarkStart w:id="7" w:name="mip75143587"/>
      <w:bookmarkStart w:id="8" w:name="mip75143588"/>
      <w:bookmarkStart w:id="9" w:name="mip75741851"/>
      <w:bookmarkStart w:id="10" w:name="mip75143608"/>
      <w:bookmarkStart w:id="11" w:name="mip75143610"/>
      <w:bookmarkStart w:id="12" w:name="mip75143611"/>
      <w:bookmarkStart w:id="13" w:name="mip75143612"/>
      <w:bookmarkStart w:id="14" w:name="mip75143613"/>
      <w:bookmarkStart w:id="15" w:name="mip75143614"/>
      <w:bookmarkStart w:id="16" w:name="mip75143748"/>
      <w:bookmarkStart w:id="17" w:name="mip75143749"/>
      <w:bookmarkStart w:id="18" w:name="mip75143750"/>
      <w:bookmarkEnd w:id="7"/>
      <w:bookmarkEnd w:id="8"/>
      <w:bookmarkEnd w:id="9"/>
      <w:bookmarkEnd w:id="10"/>
      <w:bookmarkEnd w:id="11"/>
      <w:bookmarkEnd w:id="12"/>
      <w:bookmarkEnd w:id="13"/>
      <w:bookmarkEnd w:id="14"/>
      <w:bookmarkEnd w:id="15"/>
      <w:bookmarkEnd w:id="16"/>
      <w:bookmarkEnd w:id="17"/>
      <w:bookmarkEnd w:id="18"/>
      <w:r w:rsidRPr="00C1577A">
        <w:t>5)</w:t>
      </w:r>
      <w:r w:rsidRPr="00C1577A">
        <w:tab/>
      </w:r>
      <w:r w:rsidRPr="000F64C1">
        <w:t>po art. 27b dodaje się art. 27c w brzmieniu:</w:t>
      </w:r>
    </w:p>
    <w:p w14:paraId="38482784" w14:textId="55EB304B" w:rsidR="000F64C1" w:rsidRPr="00697C37" w:rsidRDefault="004B44A1" w:rsidP="006B083A">
      <w:pPr>
        <w:pStyle w:val="ZARTzmartartykuempunktem"/>
        <w:keepNext/>
      </w:pPr>
      <w:r>
        <w:t>„</w:t>
      </w:r>
      <w:r w:rsidR="000F64C1" w:rsidRPr="00C1577A">
        <w:t>27c.</w:t>
      </w:r>
      <w:r w:rsidR="006B083A">
        <w:t> </w:t>
      </w:r>
      <w:r w:rsidR="000F64C1" w:rsidRPr="00C1577A">
        <w:t>1.</w:t>
      </w:r>
      <w:r w:rsidR="006B083A">
        <w:t> </w:t>
      </w:r>
      <w:r w:rsidR="000F64C1" w:rsidRPr="00C1577A">
        <w:t xml:space="preserve">Do </w:t>
      </w:r>
      <w:bookmarkStart w:id="19" w:name="_Hlk187928989"/>
      <w:r w:rsidR="000F64C1" w:rsidRPr="00C1577A">
        <w:t>lokalu mieszkalnego utworzonego z wykorzystaniem finansowego wsparcia, o którym mowa w ustawie z dnia 8 grudnia 2006 r. o finansowym wsparciu niektórych przedsięwzięć mieszkaniowych</w:t>
      </w:r>
      <w:bookmarkEnd w:id="19"/>
      <w:r w:rsidR="000F64C1" w:rsidRPr="00C1577A">
        <w:t xml:space="preserve"> (Dz. U. z 2024 r. poz. 304), nie stosuje się przepisu art. 21 ust. 1 pkt 1 tej ustawy w zakresie zakazu zbycia tego lokalu,</w:t>
      </w:r>
      <w:r w:rsidR="000F64C1">
        <w:t xml:space="preserve"> w przypadku gdy w</w:t>
      </w:r>
      <w:r w:rsidR="000F64C1" w:rsidRPr="00697C37">
        <w:t xml:space="preserve"> ramach </w:t>
      </w:r>
      <w:r w:rsidR="000F64C1">
        <w:t>zamiany</w:t>
      </w:r>
      <w:r w:rsidR="000F64C1" w:rsidRPr="00697C37">
        <w:t xml:space="preserve"> gmina</w:t>
      </w:r>
      <w:r w:rsidR="000F64C1">
        <w:t xml:space="preserve"> przenosi </w:t>
      </w:r>
      <w:r w:rsidR="000F64C1" w:rsidRPr="00697C37">
        <w:t xml:space="preserve">na poszkodowanego własność </w:t>
      </w:r>
      <w:r w:rsidR="000F64C1">
        <w:t xml:space="preserve">takiego </w:t>
      </w:r>
      <w:r w:rsidR="000F64C1" w:rsidRPr="00697C37">
        <w:t>lokalu mieszkalnego z mieszkaniowego zasobu gmin</w:t>
      </w:r>
      <w:r w:rsidR="000F64C1">
        <w:t>y oraz jednocześnie</w:t>
      </w:r>
      <w:r w:rsidR="000F64C1" w:rsidRPr="00697C37">
        <w:t xml:space="preserve"> poszkodowany </w:t>
      </w:r>
      <w:r w:rsidR="000F64C1">
        <w:t>przenosi</w:t>
      </w:r>
      <w:r w:rsidR="000F64C1" w:rsidRPr="00697C37">
        <w:t xml:space="preserve"> na rzecz gminy:</w:t>
      </w:r>
    </w:p>
    <w:p w14:paraId="4320B7D0" w14:textId="77777777" w:rsidR="000F64C1" w:rsidRPr="00697C37" w:rsidRDefault="000F64C1" w:rsidP="000F64C1">
      <w:pPr>
        <w:pStyle w:val="ZPKTzmpktartykuempunktem"/>
      </w:pPr>
      <w:r>
        <w:t>1</w:t>
      </w:r>
      <w:r w:rsidRPr="00C1577A">
        <w:t>)</w:t>
      </w:r>
      <w:r w:rsidRPr="00C1577A">
        <w:tab/>
      </w:r>
      <w:r w:rsidRPr="00697C37">
        <w:t xml:space="preserve">prawo własności lokalu mieszkalnego, o którym mowa w </w:t>
      </w:r>
      <w:r>
        <w:t>ust. 2 pkt.</w:t>
      </w:r>
      <w:r w:rsidRPr="00697C37">
        <w:t xml:space="preserve"> 1 lit. a wraz z przynależnym do tego lokalu udziałem w nieruchomości wspólnej,</w:t>
      </w:r>
    </w:p>
    <w:p w14:paraId="59387DA1" w14:textId="77777777" w:rsidR="000F64C1" w:rsidRPr="00697C37" w:rsidRDefault="000F64C1" w:rsidP="000F64C1">
      <w:pPr>
        <w:pStyle w:val="ZPKTzmpktartykuempunktem"/>
      </w:pPr>
      <w:r>
        <w:t>2</w:t>
      </w:r>
      <w:r w:rsidRPr="00C1577A">
        <w:t>)</w:t>
      </w:r>
      <w:r w:rsidRPr="00C1577A">
        <w:tab/>
      </w:r>
      <w:r w:rsidRPr="00697C37">
        <w:t>prawo własności nieruchomości, na której znajduje się lub znajdował budynek mieszkalny jednorodzinny, o którym mowa w</w:t>
      </w:r>
      <w:r w:rsidRPr="0083535E">
        <w:t xml:space="preserve"> </w:t>
      </w:r>
      <w:r>
        <w:t>ust. 2 pkt.</w:t>
      </w:r>
      <w:r w:rsidRPr="00697C37">
        <w:t xml:space="preserve"> 1 lit. a</w:t>
      </w:r>
      <w:r>
        <w:t>.</w:t>
      </w:r>
    </w:p>
    <w:p w14:paraId="673865DF" w14:textId="123CD13E" w:rsidR="000F64C1" w:rsidRPr="00697C37" w:rsidRDefault="000F64C1" w:rsidP="0009035C">
      <w:pPr>
        <w:pStyle w:val="ZUSTzmustartykuempunktem"/>
      </w:pPr>
      <w:r>
        <w:t>2.</w:t>
      </w:r>
      <w:r w:rsidR="008A4CEF">
        <w:t> </w:t>
      </w:r>
      <w:r>
        <w:t>Zamiana, o której mowa w ust. 1 może nastąpić w przypadku łącznego spełnienia następujących warunków</w:t>
      </w:r>
      <w:r w:rsidRPr="00C1577A">
        <w:t xml:space="preserve"> :</w:t>
      </w:r>
    </w:p>
    <w:p w14:paraId="79A91ACA" w14:textId="77777777" w:rsidR="000F64C1" w:rsidRPr="00697C37" w:rsidRDefault="000F64C1" w:rsidP="006B083A">
      <w:pPr>
        <w:pStyle w:val="ZPKTzmpktartykuempunktem"/>
        <w:keepNext/>
      </w:pPr>
      <w:r w:rsidRPr="00C1577A">
        <w:t>1)</w:t>
      </w:r>
      <w:r w:rsidRPr="00C1577A">
        <w:tab/>
      </w:r>
      <w:r>
        <w:t xml:space="preserve">lokal mieszkalny jest zbywany przez gminę </w:t>
      </w:r>
      <w:r w:rsidRPr="00697C37">
        <w:t xml:space="preserve">na rzecz na poszkodowanego, który łącznie spełnia </w:t>
      </w:r>
      <w:r>
        <w:t xml:space="preserve">następujące </w:t>
      </w:r>
      <w:r w:rsidRPr="00697C37">
        <w:t>warunki:</w:t>
      </w:r>
    </w:p>
    <w:p w14:paraId="67759E1C" w14:textId="77777777" w:rsidR="000F64C1" w:rsidRPr="00697C37" w:rsidRDefault="000F64C1" w:rsidP="000F64C1">
      <w:pPr>
        <w:pStyle w:val="ZLITwPKTzmlitwpktartykuempunktem"/>
      </w:pPr>
      <w:r w:rsidRPr="00C1577A">
        <w:t>a)</w:t>
      </w:r>
      <w:r w:rsidRPr="00C1577A">
        <w:tab/>
        <w:t>w wyniku powodzi</w:t>
      </w:r>
      <w:r w:rsidRPr="00697C37">
        <w:t xml:space="preserve">, o której mowa w art. 1 ust. 2, utracił możliwość zamieszkiwania w należącym do niego, w tym także na zasadach współwłasności, lokalu mieszkalnym lub budynku mieszkalnym jednorodzinnym, w stosunku do którego została wydana decyzja, o której mowa </w:t>
      </w:r>
      <w:r w:rsidRPr="00697C37">
        <w:lastRenderedPageBreak/>
        <w:t>w art. 66-68 ustawy z dnia 7 lipca 1994 r. - Prawo budowlane (Dz. U. z 2024 r. poz. 725, 834, 1222, 1847 i 1881),</w:t>
      </w:r>
    </w:p>
    <w:p w14:paraId="263F7336" w14:textId="77777777" w:rsidR="000F64C1" w:rsidRPr="00697C37" w:rsidRDefault="000F64C1" w:rsidP="000F64C1">
      <w:pPr>
        <w:pStyle w:val="ZLITwPKTzmlitwpktartykuempunktem"/>
      </w:pPr>
      <w:r w:rsidRPr="00C1577A">
        <w:t>b)</w:t>
      </w:r>
      <w:r w:rsidRPr="00C1577A">
        <w:tab/>
        <w:t>nie jest właścicielem lub współwłaścicielem budynku mieszkalnego jednorodzinnego lub lokalu mieszkalnego innego niż budynek lub lokal, o którym mowa w lit. a,</w:t>
      </w:r>
    </w:p>
    <w:p w14:paraId="6B33ACB1" w14:textId="77777777" w:rsidR="000F64C1" w:rsidRPr="00697C37" w:rsidRDefault="000F64C1" w:rsidP="000F64C1">
      <w:pPr>
        <w:pStyle w:val="ZLITwPKTzmlitwpktartykuempunktem"/>
      </w:pPr>
      <w:r w:rsidRPr="00C1577A">
        <w:t>c)</w:t>
      </w:r>
      <w:r w:rsidRPr="00330A76">
        <w:tab/>
      </w:r>
      <w:r w:rsidRPr="00C1577A">
        <w:t>po dniu wystąpienia powodzi</w:t>
      </w:r>
      <w:r w:rsidRPr="00697C37">
        <w:t>, o której mowa w art. 1 ust. 2, nie dokonał zbycia prawa własności budynku mieszkalnego jednorodzinnego lub lokalu mieszkalnego lub spółdzielczego własnościowego prawa do lokalu mieszkalnego lub budynku mieszkalnego jednorodzinnego,</w:t>
      </w:r>
    </w:p>
    <w:p w14:paraId="3874E67B" w14:textId="7A83CFD8" w:rsidR="000F64C1" w:rsidRPr="00697C37" w:rsidRDefault="000F64C1" w:rsidP="000F64C1">
      <w:pPr>
        <w:pStyle w:val="ZPKTzmpktartykuempunktem"/>
      </w:pPr>
      <w:r w:rsidRPr="00C1577A">
        <w:t>2)</w:t>
      </w:r>
      <w:r w:rsidRPr="00C1577A">
        <w:tab/>
      </w:r>
      <w:r>
        <w:t xml:space="preserve">lokal jest zbywany </w:t>
      </w:r>
      <w:r w:rsidRPr="00697C37">
        <w:t xml:space="preserve">w drodze dokonywanej zamiany, </w:t>
      </w:r>
      <w:r>
        <w:t>o której mowa w ust. 1;</w:t>
      </w:r>
    </w:p>
    <w:p w14:paraId="77BAD0FA" w14:textId="77777777" w:rsidR="000F64C1" w:rsidRPr="00697C37" w:rsidRDefault="000F64C1" w:rsidP="006B083A">
      <w:pPr>
        <w:pStyle w:val="ZPKTzmpktartykuempunktem"/>
        <w:keepNext/>
      </w:pPr>
      <w:r w:rsidRPr="00C1577A">
        <w:t>3)</w:t>
      </w:r>
      <w:r w:rsidRPr="00C1577A">
        <w:tab/>
      </w:r>
      <w:r>
        <w:t xml:space="preserve">zamiana lokali nastąpi </w:t>
      </w:r>
      <w:r w:rsidRPr="00697C37">
        <w:t>w terminie 3 lat od dnia wystąpienia powodzi.</w:t>
      </w:r>
    </w:p>
    <w:p w14:paraId="54EFEDEC" w14:textId="2A9E115F" w:rsidR="000F64C1" w:rsidRDefault="000F64C1" w:rsidP="0009035C">
      <w:pPr>
        <w:pStyle w:val="ZUSTzmustartykuempunktem"/>
      </w:pPr>
      <w:r>
        <w:t>3.</w:t>
      </w:r>
      <w:r w:rsidR="00982D3B">
        <w:t> </w:t>
      </w:r>
      <w:r>
        <w:t xml:space="preserve">Przy dokonaniu zamiany, o której mowa w ust. 1, </w:t>
      </w:r>
      <w:r w:rsidRPr="00C1577A">
        <w:t>1 metr kwadratowy powierzchni użytkowej lokalu z mieszkaniowego zasobu gminy podlega zamianie na 1 metr kwadratowy powierzchni użytkowej lokalu lub budynku mieszkalnego, o którym mowa w</w:t>
      </w:r>
      <w:r>
        <w:t xml:space="preserve"> ust. 2 pkt.</w:t>
      </w:r>
      <w:r w:rsidRPr="00697C37">
        <w:t xml:space="preserve"> </w:t>
      </w:r>
      <w:r w:rsidRPr="00C1577A">
        <w:t>1 lit. a. Powyższe przepisy stosuje się odpowiednio w przypadku, gdy przenoszony na rzecz gminy lokal lub budynek mieszkalny stanowi współwłasność, a przedmiotem zamiany są wszystkie udziały w prawie własności tej nieruchomości.</w:t>
      </w:r>
    </w:p>
    <w:p w14:paraId="48CEED36" w14:textId="77777777" w:rsidR="000F64C1" w:rsidRPr="00697C37" w:rsidRDefault="000F64C1" w:rsidP="006B083A">
      <w:pPr>
        <w:pStyle w:val="ZUSTzmustartykuempunktem"/>
        <w:keepNext/>
      </w:pPr>
      <w:r>
        <w:t>4. </w:t>
      </w:r>
      <w:r w:rsidRPr="00697C37">
        <w:t>W przypadku gdy przenoszony na rzecz poszkodowanego lokal z mieszkaniowego zasobu gminy ma powierzchnię użytkową:</w:t>
      </w:r>
    </w:p>
    <w:p w14:paraId="456F1ACA" w14:textId="62A0D3F0" w:rsidR="000F64C1" w:rsidRPr="00697C37" w:rsidRDefault="000F64C1" w:rsidP="000F64C1">
      <w:pPr>
        <w:pStyle w:val="ZPKTzmpktartykuempunktem"/>
      </w:pPr>
      <w:r w:rsidRPr="00C1577A">
        <w:t>1)</w:t>
      </w:r>
      <w:r w:rsidRPr="00C1577A">
        <w:tab/>
      </w:r>
      <w:r w:rsidRPr="00697C37">
        <w:t xml:space="preserve">większą od powierzchni użytkowej lokalu lub budynku mieszkalnego, o którym mowa w </w:t>
      </w:r>
      <w:r w:rsidR="008A4CEF">
        <w:t xml:space="preserve">ust. 2 </w:t>
      </w:r>
      <w:r w:rsidRPr="00697C37">
        <w:t>pkt. 1 lit. a - zamiany dokonuje się po dokonaniu przez poszkodowanego na rzecz gminy dopłaty w kwocie stanowiącej wartość rynkową różnicy powierzchni tych lokali,</w:t>
      </w:r>
    </w:p>
    <w:p w14:paraId="52639FFB" w14:textId="53D9D31C" w:rsidR="000F64C1" w:rsidRPr="00697C37" w:rsidRDefault="000F64C1" w:rsidP="000F64C1">
      <w:pPr>
        <w:pStyle w:val="ZPKTzmpktartykuempunktem"/>
      </w:pPr>
      <w:r w:rsidRPr="00C1577A">
        <w:t>2)</w:t>
      </w:r>
      <w:r w:rsidRPr="00C1577A">
        <w:tab/>
      </w:r>
      <w:r w:rsidRPr="00697C37">
        <w:t>mniejszą od powierzchni użytkowej lokalu lub budynku mieszkalnego, o którym mowa w</w:t>
      </w:r>
      <w:r w:rsidR="008A4CEF">
        <w:t xml:space="preserve"> ust. 2</w:t>
      </w:r>
      <w:r w:rsidRPr="00697C37">
        <w:t xml:space="preserve"> pkt. 1 lit. a - zamiany dokonuje się bez dopłat.</w:t>
      </w:r>
    </w:p>
    <w:p w14:paraId="52FD4FE7" w14:textId="1DEF3B18" w:rsidR="000F64C1" w:rsidRPr="007A16DD" w:rsidRDefault="000F64C1" w:rsidP="000F64C1">
      <w:pPr>
        <w:pStyle w:val="ZUSTzmustartykuempunktem"/>
      </w:pPr>
      <w:r>
        <w:t>5</w:t>
      </w:r>
      <w:r w:rsidRPr="00C1577A">
        <w:t>.</w:t>
      </w:r>
      <w:r>
        <w:t> </w:t>
      </w:r>
      <w:r w:rsidRPr="00697C37">
        <w:t xml:space="preserve">W przypadku, o którym mowa w ust. </w:t>
      </w:r>
      <w:r w:rsidR="00410A7A">
        <w:t>4</w:t>
      </w:r>
      <w:r w:rsidR="00410A7A" w:rsidRPr="00697C37">
        <w:t xml:space="preserve"> </w:t>
      </w:r>
      <w:r w:rsidRPr="00697C37">
        <w:t xml:space="preserve">pkt </w:t>
      </w:r>
      <w:r w:rsidR="00410A7A">
        <w:t xml:space="preserve">1 </w:t>
      </w:r>
      <w:r w:rsidRPr="00697C37">
        <w:t xml:space="preserve">przepisu art. 68 ustawy z dnia 21 sierpnia 1997 r. o gospodarce nieruchomościami </w:t>
      </w:r>
      <w:r w:rsidRPr="007A16DD">
        <w:t>nie stosuje się</w:t>
      </w:r>
      <w:r>
        <w:t>,</w:t>
      </w:r>
      <w:r w:rsidRPr="007A16DD">
        <w:t xml:space="preserve"> a środki uzyskane w związku z zapłatą przez poszkodowanego ceny, gmina przekazuje na rachunek Funduszu Dopłat, o którym mowa w art. 5 ustawy z dnia 5 grudnia 2002 r. o dopłatach do oprocentowania kredytów mieszkaniowych o stałej stopie procentowej (Dz. U. </w:t>
      </w:r>
      <w:hyperlink r:id="rId10" w:history="1">
        <w:r w:rsidRPr="007A16DD">
          <w:t>z 2024 poz. 1368 i 1473)</w:t>
        </w:r>
      </w:hyperlink>
      <w:r w:rsidRPr="007A16DD">
        <w:t>, w terminie 30 dni od dnia ich otrzymania.</w:t>
      </w:r>
    </w:p>
    <w:p w14:paraId="5AEF2416" w14:textId="7DBAC216" w:rsidR="000F64C1" w:rsidRPr="00697C37" w:rsidRDefault="000F64C1" w:rsidP="000F64C1">
      <w:pPr>
        <w:pStyle w:val="ZUSTzmustartykuempunktem"/>
      </w:pPr>
      <w:r>
        <w:t>6</w:t>
      </w:r>
      <w:r w:rsidRPr="00C1577A">
        <w:t>.</w:t>
      </w:r>
      <w:r>
        <w:t> </w:t>
      </w:r>
      <w:r w:rsidRPr="00697C37">
        <w:t>W przypadku, gdy w wyniku powodzi poszkodowany utracił możliwość zamieszkiwania w</w:t>
      </w:r>
      <w:r>
        <w:t xml:space="preserve"> </w:t>
      </w:r>
      <w:r w:rsidRPr="00697C37">
        <w:t xml:space="preserve">lokalu mieszkalnym lub budynku mieszkalnym jednorodzinnym, do </w:t>
      </w:r>
      <w:r w:rsidRPr="00697C37">
        <w:lastRenderedPageBreak/>
        <w:t>którego posiadał spółdzielcze własnościowe prawo do lokalu, lub udział w takim prawie i w stosunku do którego została wydana decyzja, o której mowa w art. 66-68 ustawy z dnia 7 lipca 1994 r.  - Prawo budowlane, przepisy ust. 1-3 stosuje się odpowiednio.</w:t>
      </w:r>
    </w:p>
    <w:p w14:paraId="234851A9" w14:textId="77777777" w:rsidR="000F64C1" w:rsidRPr="000F64C1" w:rsidRDefault="000F64C1" w:rsidP="006B083A">
      <w:pPr>
        <w:pStyle w:val="PKTpunkt"/>
        <w:keepNext/>
      </w:pPr>
      <w:bookmarkStart w:id="20" w:name="mip75143778"/>
      <w:bookmarkStart w:id="21" w:name="mip75143779"/>
      <w:bookmarkEnd w:id="20"/>
      <w:bookmarkEnd w:id="21"/>
      <w:r>
        <w:t>6</w:t>
      </w:r>
      <w:r w:rsidRPr="000F64C1">
        <w:t>)</w:t>
      </w:r>
      <w:r w:rsidRPr="000F64C1">
        <w:tab/>
        <w:t>w art. 28:</w:t>
      </w:r>
    </w:p>
    <w:p w14:paraId="287188ED" w14:textId="77777777" w:rsidR="000F64C1" w:rsidRPr="00330A76" w:rsidRDefault="000F64C1" w:rsidP="006B083A">
      <w:pPr>
        <w:pStyle w:val="LITlitera"/>
        <w:keepNext/>
      </w:pPr>
      <w:r>
        <w:t>a)</w:t>
      </w:r>
      <w:r w:rsidRPr="000D3C69">
        <w:tab/>
      </w:r>
      <w:r w:rsidRPr="00330A76">
        <w:t>ust. 1 otrzymuje brzmienie:</w:t>
      </w:r>
    </w:p>
    <w:p w14:paraId="269EBF58" w14:textId="382B9421" w:rsidR="000F64C1" w:rsidRDefault="004B44A1" w:rsidP="0009035C">
      <w:pPr>
        <w:pStyle w:val="ZUSTzmustartykuempunktem"/>
      </w:pPr>
      <w:r>
        <w:t>„</w:t>
      </w:r>
      <w:r w:rsidR="000F64C1" w:rsidRPr="00330A76">
        <w:t xml:space="preserve">1. W przypadku gdy przedsięwzięcie, o którym mowa w art. 3 ust. 1 </w:t>
      </w:r>
      <w:r w:rsidR="001A4204">
        <w:t xml:space="preserve">lub </w:t>
      </w:r>
      <w:r w:rsidR="001A4204" w:rsidRPr="00330A76">
        <w:t xml:space="preserve">art. 5 ust. 1 pkt 1 i pkt 2 lit. a </w:t>
      </w:r>
      <w:r w:rsidR="000F64C1" w:rsidRPr="00330A76">
        <w:t>ustawy z dnia 8 grudnia 2006 r. o finansowym wsparciu niektórych przedsięwzięć</w:t>
      </w:r>
      <w:r w:rsidR="00F70829">
        <w:t xml:space="preserve"> mieszkaniowych</w:t>
      </w:r>
      <w:r w:rsidR="000F64C1" w:rsidRPr="00330A76">
        <w:t>, w przypadku, o którym mowa w art. 5a ust. 1 tej ustawy, jest realizowane na terenie gminy lub miejscowości określonych w przepisach wydanych na podstawie art. 1 ust. 2, a pierwszeństwo w dostępie do tworzonych w ramach niego lokali mieszkalnych zapewnia się poszkodowanym będącym osobami fizycznymi, finansowego wsparcia udziela się do wysokości 100 % kosztów przedsięwzięcia.</w:t>
      </w:r>
      <w:r>
        <w:t>”</w:t>
      </w:r>
    </w:p>
    <w:p w14:paraId="331F653E" w14:textId="565B4CDF" w:rsidR="000F64C1" w:rsidRDefault="000F64C1" w:rsidP="000F64C1">
      <w:pPr>
        <w:pStyle w:val="LITlitera"/>
      </w:pPr>
      <w:r>
        <w:t>b)</w:t>
      </w:r>
      <w:r w:rsidRPr="000D3C69">
        <w:tab/>
      </w:r>
      <w:r w:rsidRPr="00697C37">
        <w:t xml:space="preserve">w ust. 10 pkt 1 po wyrazach </w:t>
      </w:r>
      <w:r w:rsidR="004B44A1">
        <w:t>„</w:t>
      </w:r>
      <w:r w:rsidRPr="00697C37">
        <w:t>nie stosuje się art. 6aa</w:t>
      </w:r>
      <w:r w:rsidR="004B44A1">
        <w:t>”</w:t>
      </w:r>
      <w:r w:rsidRPr="00697C37">
        <w:t xml:space="preserve"> dodaje się wyrazy </w:t>
      </w:r>
      <w:r w:rsidR="004B44A1">
        <w:t>„</w:t>
      </w:r>
      <w:r w:rsidRPr="00697C37">
        <w:t xml:space="preserve"> i art. 12 ust. 1a pkt 1</w:t>
      </w:r>
      <w:r w:rsidR="004B44A1">
        <w:t>”</w:t>
      </w:r>
      <w:r w:rsidRPr="00697C37">
        <w:t>;</w:t>
      </w:r>
    </w:p>
    <w:p w14:paraId="567BBFEF" w14:textId="00B4B2F1" w:rsidR="000F64C1" w:rsidRDefault="000F64C1" w:rsidP="006B083A">
      <w:pPr>
        <w:pStyle w:val="PKTpunkt"/>
        <w:keepNext/>
      </w:pPr>
      <w:r>
        <w:t>7</w:t>
      </w:r>
      <w:r w:rsidRPr="006A6E3A">
        <w:t>)</w:t>
      </w:r>
      <w:r w:rsidRPr="006A6E3A">
        <w:tab/>
        <w:t>w art. 3</w:t>
      </w:r>
      <w:r>
        <w:t>0 ust. 4 otrzymuje brzmienie:</w:t>
      </w:r>
    </w:p>
    <w:p w14:paraId="647F0771" w14:textId="7A61EFFD" w:rsidR="000F64C1" w:rsidRPr="00697C37" w:rsidRDefault="004B44A1" w:rsidP="000F64C1">
      <w:pPr>
        <w:pStyle w:val="ZUSTzmustartykuempunktem"/>
      </w:pPr>
      <w:r>
        <w:t>„</w:t>
      </w:r>
      <w:r w:rsidR="00B2209E">
        <w:t>4. </w:t>
      </w:r>
      <w:r w:rsidR="000F64C1" w:rsidRPr="006A6E3A">
        <w:t xml:space="preserve">W przypadku gdy przerwa w prowadzeniu działalności gospodarczej, o której mowa w </w:t>
      </w:r>
      <w:r w:rsidR="000F64C1" w:rsidRPr="008958AB">
        <w:t>art. 34 ust. 1</w:t>
      </w:r>
      <w:r w:rsidR="000F64C1" w:rsidRPr="006A6E3A">
        <w:t xml:space="preserve"> ustawy z dnia 20 listopada 1998 r. o zryczałtowanym podatku dochodowym od niektórych przychodów osiąganych przez osoby fizyczne, została spowodowana powodzią, podatnik zawiadamia właściwego naczelnika urzędu skarbowego o okresie przerwy, w dniu rozpoczęcia działalności po tej przerwie.</w:t>
      </w:r>
      <w:r>
        <w:t>”</w:t>
      </w:r>
      <w:r w:rsidR="000F64C1" w:rsidRPr="006A6E3A">
        <w:t>;</w:t>
      </w:r>
    </w:p>
    <w:p w14:paraId="784D6F29" w14:textId="77777777" w:rsidR="000F64C1" w:rsidRPr="000F64C1" w:rsidRDefault="000F64C1" w:rsidP="006B083A">
      <w:pPr>
        <w:pStyle w:val="PKTpunkt"/>
        <w:keepNext/>
      </w:pPr>
      <w:r>
        <w:t>8</w:t>
      </w:r>
      <w:r w:rsidRPr="000F64C1">
        <w:t>)</w:t>
      </w:r>
      <w:r w:rsidRPr="000F64C1">
        <w:tab/>
        <w:t>w art. 35f:</w:t>
      </w:r>
    </w:p>
    <w:p w14:paraId="4DAE746D" w14:textId="3D9E132A" w:rsidR="000F64C1" w:rsidRPr="00697C37" w:rsidRDefault="000F64C1" w:rsidP="000F64C1">
      <w:pPr>
        <w:pStyle w:val="LITlitera"/>
      </w:pPr>
      <w:r w:rsidRPr="00C1577A">
        <w:t>a)</w:t>
      </w:r>
      <w:r w:rsidRPr="00C1577A">
        <w:tab/>
        <w:t xml:space="preserve">w ust. 1 wyrazy </w:t>
      </w:r>
      <w:r w:rsidR="004B44A1">
        <w:t>„</w:t>
      </w:r>
      <w:r w:rsidRPr="00C1577A">
        <w:t>w okresie wskazanym</w:t>
      </w:r>
      <w:r w:rsidR="004B44A1">
        <w:t>”</w:t>
      </w:r>
      <w:r w:rsidRPr="00C1577A">
        <w:t xml:space="preserve"> zastępuje się wyrazami </w:t>
      </w:r>
      <w:r w:rsidR="004B44A1">
        <w:t>„</w:t>
      </w:r>
      <w:r w:rsidRPr="00C1577A">
        <w:t xml:space="preserve">w okresie lub w okresach </w:t>
      </w:r>
      <w:r w:rsidRPr="00697C37">
        <w:t>wskazanych</w:t>
      </w:r>
      <w:r w:rsidR="004B44A1">
        <w:t>”</w:t>
      </w:r>
      <w:r w:rsidRPr="00697C37">
        <w:t>,</w:t>
      </w:r>
    </w:p>
    <w:p w14:paraId="38B54F3E" w14:textId="77777777" w:rsidR="000F64C1" w:rsidRPr="00697C37" w:rsidRDefault="000F64C1" w:rsidP="006B083A">
      <w:pPr>
        <w:pStyle w:val="LITlitera"/>
        <w:keepNext/>
      </w:pPr>
      <w:r w:rsidRPr="00C1577A">
        <w:t>b)</w:t>
      </w:r>
      <w:r w:rsidRPr="00C1577A">
        <w:tab/>
        <w:t>dodaje się ust. 3 w brzmieniu:</w:t>
      </w:r>
    </w:p>
    <w:p w14:paraId="1EADC89B" w14:textId="0BE31E88" w:rsidR="000F64C1" w:rsidRDefault="004B44A1" w:rsidP="0009035C">
      <w:pPr>
        <w:pStyle w:val="ZUSTzmustartykuempunktem"/>
      </w:pPr>
      <w:r>
        <w:t>„</w:t>
      </w:r>
      <w:r w:rsidR="000F64C1" w:rsidRPr="00C1577A">
        <w:t>3.</w:t>
      </w:r>
      <w:r w:rsidR="000F64C1">
        <w:t> </w:t>
      </w:r>
      <w:r w:rsidR="000F64C1" w:rsidRPr="00C1577A">
        <w:t>W przypadku wniosku o umorzenie dotyczącego należności przyszłych, Zakład Ubezpieczeń Społecznych rozpatruje wniosek w odniesieniu do tych należności w momencie ich powstania.</w:t>
      </w:r>
      <w:r>
        <w:t>”</w:t>
      </w:r>
      <w:r w:rsidR="000F64C1" w:rsidRPr="00C1577A">
        <w:t>;</w:t>
      </w:r>
    </w:p>
    <w:p w14:paraId="0BF595F0" w14:textId="77346EC2" w:rsidR="000F64C1" w:rsidRPr="000F64C1" w:rsidRDefault="000F64C1" w:rsidP="000F64C1">
      <w:pPr>
        <w:pStyle w:val="PKTpunkt"/>
      </w:pPr>
      <w:r>
        <w:t>9</w:t>
      </w:r>
      <w:r w:rsidRPr="000F64C1">
        <w:t>)</w:t>
      </w:r>
      <w:r w:rsidRPr="000F64C1">
        <w:tab/>
        <w:t>w art. 35k ust. 2 otrzymuje brzmienie:</w:t>
      </w:r>
    </w:p>
    <w:p w14:paraId="6785D16E" w14:textId="060365F0" w:rsidR="000F64C1" w:rsidRPr="000F64C1" w:rsidRDefault="004B44A1" w:rsidP="0009035C">
      <w:pPr>
        <w:pStyle w:val="ZUSTzmustartykuempunktem"/>
      </w:pPr>
      <w:r>
        <w:t>„</w:t>
      </w:r>
      <w:r w:rsidR="000F64C1">
        <w:t>2.</w:t>
      </w:r>
      <w:r w:rsidR="00B2209E">
        <w:t> </w:t>
      </w:r>
      <w:r w:rsidR="000F64C1" w:rsidRPr="000F64C1">
        <w:t>W zakresie umorzenia należności z tytułu składek na ubezpieczenie zdrowotne, o którym mowa w art. 35f</w:t>
      </w:r>
      <w:r w:rsidR="000C0C40">
        <w:t>,</w:t>
      </w:r>
      <w:r w:rsidR="000F64C1" w:rsidRPr="000F64C1">
        <w:t xml:space="preserve"> nie stosuje się art. 3 ust. 1.</w:t>
      </w:r>
      <w:r>
        <w:t>”</w:t>
      </w:r>
    </w:p>
    <w:p w14:paraId="13C06079" w14:textId="77777777" w:rsidR="000F64C1" w:rsidRPr="000F64C1" w:rsidRDefault="000F64C1" w:rsidP="000F64C1">
      <w:pPr>
        <w:pStyle w:val="PKTpunkt"/>
      </w:pPr>
      <w:r>
        <w:t>10)</w:t>
      </w:r>
      <w:r>
        <w:tab/>
      </w:r>
      <w:r w:rsidRPr="000F64C1">
        <w:t>po art. 35k dodaje się art. 35l w brzmieniu:</w:t>
      </w:r>
    </w:p>
    <w:p w14:paraId="5641D0EE" w14:textId="787C95D1" w:rsidR="000F64C1" w:rsidRPr="000F64C1" w:rsidRDefault="004B44A1" w:rsidP="0009035C">
      <w:pPr>
        <w:pStyle w:val="ZARTzmartartykuempunktem"/>
      </w:pPr>
      <w:r>
        <w:t>„</w:t>
      </w:r>
      <w:r w:rsidR="000F64C1" w:rsidRPr="00C54606">
        <w:t>Art.</w:t>
      </w:r>
      <w:r w:rsidR="00B2209E">
        <w:t> </w:t>
      </w:r>
      <w:r w:rsidR="000F64C1" w:rsidRPr="00C54606">
        <w:t>35l.</w:t>
      </w:r>
      <w:r w:rsidR="00B2209E">
        <w:t> </w:t>
      </w:r>
      <w:r w:rsidR="000F64C1" w:rsidRPr="00C54606">
        <w:t>1.</w:t>
      </w:r>
      <w:r w:rsidR="00B2209E">
        <w:t> </w:t>
      </w:r>
      <w:r w:rsidR="000F64C1" w:rsidRPr="00C54606">
        <w:t xml:space="preserve">Na uzasadniony wniosek podmiotu realizującego przedsięwzięcie na podstawie umowy o dofinansowanie zawartej z Narodowym Funduszem Ochrony </w:t>
      </w:r>
      <w:r w:rsidR="000F64C1" w:rsidRPr="00C54606">
        <w:lastRenderedPageBreak/>
        <w:t>Środowiska i Gospodarki Wodnej</w:t>
      </w:r>
      <w:r w:rsidR="004E6BAE">
        <w:t xml:space="preserve"> </w:t>
      </w:r>
      <w:r w:rsidR="000F64C1" w:rsidRPr="00C54606">
        <w:t xml:space="preserve"> albo z wojewódzkim funduszem ochrony środowiska i gospodarki wodnej,</w:t>
      </w:r>
      <w:r w:rsidR="004E6BAE" w:rsidRPr="00C54606" w:rsidDel="004E6BAE">
        <w:t xml:space="preserve"> </w:t>
      </w:r>
      <w:r w:rsidR="000F64C1" w:rsidRPr="00C54606">
        <w:t>odpowiednio Narodowy Fundusz Ochrony Środowiska i Gospodarki Wodnej albo wojewódzki fundusz ochrony środowiska i gospodarki wodnej jest uprawniony do zmiany tej umowy lub uznania jej za wykonaną, jeżeli umowa ta nie może zostać wykonana na warunkach dotychczasowych lub jej wykonanie jest znacząco utrudnione, w następstwie okoliczności będących skutkiem powodzi.</w:t>
      </w:r>
    </w:p>
    <w:p w14:paraId="35F92589" w14:textId="4C263BAF" w:rsidR="000F64C1" w:rsidRPr="000F64C1" w:rsidRDefault="000F64C1" w:rsidP="0009035C">
      <w:pPr>
        <w:pStyle w:val="ZUSTzmustartykuempunktem"/>
      </w:pPr>
      <w:r w:rsidRPr="00C54606">
        <w:t>2.</w:t>
      </w:r>
      <w:r w:rsidR="00B2209E">
        <w:t> </w:t>
      </w:r>
      <w:r w:rsidRPr="00C54606">
        <w:t>Na uzasadniony wniosek podmiotu, o którym mowa w ust. 1, odpowiednio Narodowy Fundusz Ochrony Środowiska i Gospodarki Wodnej albo wojewódzki fundusz ochrony środowiska i gospodarki wodnej jest uprawniony do zwiększenia kwoty dofinansowania w ramach umowy, o której mowa w ust. 1, lub zawarcia z tym podmiotem umowy o dofinansowanie odtworzenia elementów przedsięwzięcia, o którym mowa w ust. 1, zniszczonych w całości lub w części w następstwie okoliczności będących skutkiem powodzi, z dopuszczeniem możliwości użycia do tego odtworzenia materiałów lub urządzeń innych niż użyto w celu realizacji przedsięwzięcia przed nastąpieniem tych okoliczności, lub rozszerzonego zakresu tego przedsięwzięcia.</w:t>
      </w:r>
    </w:p>
    <w:p w14:paraId="3221C1E7" w14:textId="71CC9837" w:rsidR="000F64C1" w:rsidRPr="000F64C1" w:rsidRDefault="000F64C1" w:rsidP="0009035C">
      <w:pPr>
        <w:pStyle w:val="ZUSTzmustartykuempunktem"/>
      </w:pPr>
      <w:r w:rsidRPr="00C54606">
        <w:t>3.</w:t>
      </w:r>
      <w:r w:rsidR="00B2209E">
        <w:t> </w:t>
      </w:r>
      <w:r w:rsidRPr="00C54606">
        <w:t xml:space="preserve">W </w:t>
      </w:r>
      <w:r w:rsidRPr="000F64C1">
        <w:t>przypadku uznania umowy o dofinansowanie za wykonaną zgodnie z ust. 1 uznaje się, że środki wypłacone na realizację przedsięwzięcia, o którym mowa w ust. 1, zostały poniesione zgodnie z tą umową.</w:t>
      </w:r>
    </w:p>
    <w:p w14:paraId="5418792F" w14:textId="50F8688C" w:rsidR="000F64C1" w:rsidRPr="000F64C1" w:rsidRDefault="000F64C1" w:rsidP="0009035C">
      <w:pPr>
        <w:pStyle w:val="ZUSTzmustartykuempunktem"/>
      </w:pPr>
      <w:r w:rsidRPr="00C54606">
        <w:t>4.</w:t>
      </w:r>
      <w:r w:rsidR="00B2209E">
        <w:t> </w:t>
      </w:r>
      <w:r w:rsidRPr="00C54606">
        <w:t>W przypadkach, o których mowa w ust. 1 – 3, niewykonanie umowy, o której mowa w ust. 1, na warunkach dotychczasowych nie może skutkować uznaniem dofinansowania przeznaczonego na jej wykonanie oraz dofinansowania przeznaczonego na odtworzenie elementów przedsięwzięcia, o którym mowa w ust. 1, lub na rozszerzenie zakresu tego przedsięwzięcia, za wykorzystane niezgodnie z przeznaczeniem, pobrane nienależnie lub w nadmiernej wysokości i podlegające zwrotowi, a wydatki poniesione ze środków tych dofinansowań uznaje się za zgodne z art. 44 ust. 3 ustawy z dnia 27 sierpnia 2009 r. o finansach publicznych.</w:t>
      </w:r>
      <w:r w:rsidR="004B44A1">
        <w:t>”</w:t>
      </w:r>
      <w:r w:rsidRPr="000F64C1">
        <w:t>;</w:t>
      </w:r>
    </w:p>
    <w:p w14:paraId="67AC5041" w14:textId="0BD86069" w:rsidR="00F70829" w:rsidRDefault="000F64C1" w:rsidP="006B083A">
      <w:pPr>
        <w:pStyle w:val="PKTpunkt"/>
        <w:keepNext/>
      </w:pPr>
      <w:r>
        <w:t>11</w:t>
      </w:r>
      <w:r w:rsidRPr="00C1577A">
        <w:t>)</w:t>
      </w:r>
      <w:r w:rsidRPr="00697C37">
        <w:tab/>
      </w:r>
      <w:r w:rsidR="00F70829">
        <w:t>w art. 39a ust. 1 otrzymuje brzmienie:</w:t>
      </w:r>
    </w:p>
    <w:p w14:paraId="074B6CB5" w14:textId="2A2A743E" w:rsidR="00F70829" w:rsidRDefault="00F70829" w:rsidP="00F70829">
      <w:pPr>
        <w:pStyle w:val="ZUSTzmustartykuempunktem"/>
      </w:pPr>
      <w:r>
        <w:t>„1. </w:t>
      </w:r>
      <w:r w:rsidRPr="00F70829">
        <w:t xml:space="preserve">Do wykonywania robót budowlanych, o których mowa w </w:t>
      </w:r>
      <w:hyperlink r:id="rId11" w:anchor="/document/16796118?unitId=art(30)ust(5(f))&amp;cm=DOCUMENT" w:history="1">
        <w:r w:rsidRPr="00F70829">
          <w:rPr>
            <w:rStyle w:val="Hipercze"/>
          </w:rPr>
          <w:t>art. 30 ust. 5f</w:t>
        </w:r>
      </w:hyperlink>
      <w:r w:rsidRPr="00F70829">
        <w:t xml:space="preserve"> ustawy z dnia 7 lipca 1994 r. - Prawo budowlane</w:t>
      </w:r>
      <w:r>
        <w:t xml:space="preserve">, </w:t>
      </w:r>
      <w:r w:rsidRPr="00F70829">
        <w:t xml:space="preserve">można przystąpić przed doręczeniem organowi administracji architektoniczno-budowlanej zgłoszenia, o którym mowa w </w:t>
      </w:r>
      <w:hyperlink r:id="rId12" w:anchor="/document/16796118?unitId=art(30)ust(1(b))&amp;cm=DOCUMENT" w:history="1">
        <w:r w:rsidRPr="00F70829">
          <w:rPr>
            <w:rStyle w:val="Hipercze"/>
          </w:rPr>
          <w:t>art. 30 ust. 1b</w:t>
        </w:r>
      </w:hyperlink>
      <w:r w:rsidRPr="00F70829">
        <w:t xml:space="preserve"> tej ustawy. Inwestor jest obowiązany do doręczenia tego zgłoszenia w terminie 14 dni od dnia rozpoczęcia robót budowlanych.”</w:t>
      </w:r>
    </w:p>
    <w:p w14:paraId="49EDD7BD" w14:textId="196501EC" w:rsidR="000F64C1" w:rsidRPr="00697C37" w:rsidRDefault="00F70829" w:rsidP="006B083A">
      <w:pPr>
        <w:pStyle w:val="PKTpunkt"/>
        <w:keepNext/>
      </w:pPr>
      <w:r>
        <w:lastRenderedPageBreak/>
        <w:t>12)</w:t>
      </w:r>
      <w:r w:rsidRPr="00F70829">
        <w:t xml:space="preserve"> </w:t>
      </w:r>
      <w:r w:rsidRPr="00F70829">
        <w:tab/>
      </w:r>
      <w:r w:rsidR="000F64C1" w:rsidRPr="00697C37">
        <w:t>w art. 44:</w:t>
      </w:r>
    </w:p>
    <w:p w14:paraId="447A5B6E" w14:textId="211E1767" w:rsidR="000F64C1" w:rsidRPr="00697C37" w:rsidRDefault="000F64C1" w:rsidP="000F64C1">
      <w:pPr>
        <w:pStyle w:val="LITlitera"/>
      </w:pPr>
      <w:r w:rsidRPr="00C1577A">
        <w:t>a)</w:t>
      </w:r>
      <w:r w:rsidRPr="00C1577A">
        <w:tab/>
        <w:t xml:space="preserve">w ust. 1 wyrazy </w:t>
      </w:r>
      <w:r w:rsidR="004B44A1">
        <w:t>„</w:t>
      </w:r>
      <w:r w:rsidRPr="00C1577A">
        <w:t>6 miesięcy</w:t>
      </w:r>
      <w:r w:rsidR="004B44A1">
        <w:t>”</w:t>
      </w:r>
      <w:r w:rsidRPr="00C1577A">
        <w:t xml:space="preserve"> zastępuje się wyrazami </w:t>
      </w:r>
      <w:r w:rsidR="004B44A1">
        <w:t>„</w:t>
      </w:r>
      <w:r w:rsidRPr="00C1577A">
        <w:t>1</w:t>
      </w:r>
      <w:r>
        <w:t>2</w:t>
      </w:r>
      <w:r w:rsidRPr="00C1577A">
        <w:t xml:space="preserve"> miesięcy</w:t>
      </w:r>
      <w:r w:rsidR="004B44A1">
        <w:t>”</w:t>
      </w:r>
      <w:r w:rsidRPr="00C1577A">
        <w:t>,</w:t>
      </w:r>
    </w:p>
    <w:p w14:paraId="251268C6" w14:textId="77777777" w:rsidR="000F64C1" w:rsidRPr="000F64C1" w:rsidRDefault="000F64C1" w:rsidP="006B083A">
      <w:pPr>
        <w:pStyle w:val="LITlitera"/>
        <w:keepNext/>
      </w:pPr>
      <w:r w:rsidRPr="00C1577A">
        <w:t>b)</w:t>
      </w:r>
      <w:r w:rsidRPr="00C1577A">
        <w:tab/>
        <w:t>ust. 2 otrzymuje brzmienie:</w:t>
      </w:r>
    </w:p>
    <w:p w14:paraId="4E4A374A" w14:textId="1A749340" w:rsidR="000F64C1" w:rsidRPr="00697C37" w:rsidRDefault="004B44A1" w:rsidP="0009035C">
      <w:pPr>
        <w:pStyle w:val="ZUSTzmustartykuempunktem"/>
      </w:pPr>
      <w:r>
        <w:t>„</w:t>
      </w:r>
      <w:r w:rsidR="000F64C1" w:rsidRPr="00C4694F">
        <w:t>2. Do wniosku o udzielenie pożyczki przedsiębiorca dołącza oświadczenia o:</w:t>
      </w:r>
    </w:p>
    <w:p w14:paraId="1037F70A" w14:textId="77777777" w:rsidR="000F64C1" w:rsidRPr="00697C37" w:rsidRDefault="000F64C1" w:rsidP="004E6BAE">
      <w:pPr>
        <w:pStyle w:val="ZLITPKTzmpktliter"/>
      </w:pPr>
      <w:r w:rsidRPr="00C1577A">
        <w:t>1)</w:t>
      </w:r>
      <w:r w:rsidRPr="00C1577A">
        <w:tab/>
        <w:t>poniesieniu przez niego szkody w wyniku powodzi we wskazanym we wniosku okresie;</w:t>
      </w:r>
    </w:p>
    <w:p w14:paraId="4E0CF65A" w14:textId="77777777" w:rsidR="000F64C1" w:rsidRPr="00697C37" w:rsidRDefault="000F64C1" w:rsidP="004E6BAE">
      <w:pPr>
        <w:pStyle w:val="ZLITPKTzmpktliter"/>
      </w:pPr>
      <w:r w:rsidRPr="00C1577A">
        <w:t>2)</w:t>
      </w:r>
      <w:r w:rsidRPr="00C1577A">
        <w:tab/>
        <w:t>spełnianiu warunku, o którym mowa w art. 41 ust. 3 pkt 2;</w:t>
      </w:r>
    </w:p>
    <w:p w14:paraId="6253AB9E" w14:textId="77777777" w:rsidR="000F64C1" w:rsidRPr="00697C37" w:rsidRDefault="000F64C1" w:rsidP="004E6BAE">
      <w:pPr>
        <w:pStyle w:val="ZLITPKTzmpktliter"/>
      </w:pPr>
      <w:r w:rsidRPr="00C1577A">
        <w:t>3)</w:t>
      </w:r>
      <w:r w:rsidRPr="00C1577A">
        <w:tab/>
        <w:t>faktycznym wykonywaniu działalności gospodarczej w czasie wystąpienia powodzi albo jej zawieszeniu;</w:t>
      </w:r>
    </w:p>
    <w:p w14:paraId="3EEBACD5" w14:textId="0541C702" w:rsidR="000F64C1" w:rsidRPr="00697C37" w:rsidRDefault="000F64C1" w:rsidP="004E6BAE">
      <w:pPr>
        <w:pStyle w:val="ZLITPKTzmpktliter"/>
      </w:pPr>
      <w:r w:rsidRPr="00C1577A">
        <w:t>4)</w:t>
      </w:r>
      <w:r w:rsidRPr="00C1577A">
        <w:tab/>
        <w:t>zawarciu przed wystąpieniem powodzi umowy ubezpieczenia przedsiębiorstwa od następstw klęsk żywiołowych oraz o kwocie przyznanego odszkodowania albo niezawarciu takiej umowy.</w:t>
      </w:r>
      <w:r w:rsidR="004B44A1">
        <w:t>”</w:t>
      </w:r>
      <w:r w:rsidRPr="00C1577A">
        <w:t>,</w:t>
      </w:r>
    </w:p>
    <w:p w14:paraId="72523873" w14:textId="77777777" w:rsidR="000F64C1" w:rsidRPr="00697C37" w:rsidRDefault="000F64C1" w:rsidP="000F64C1">
      <w:pPr>
        <w:pStyle w:val="LITlitera"/>
      </w:pPr>
      <w:r w:rsidRPr="00C1577A">
        <w:t>c)</w:t>
      </w:r>
      <w:r w:rsidRPr="00C1577A">
        <w:tab/>
        <w:t>uchyla się ust. 4 i 5,</w:t>
      </w:r>
    </w:p>
    <w:p w14:paraId="574C8225" w14:textId="77777777" w:rsidR="000F64C1" w:rsidRPr="000F64C1" w:rsidRDefault="000F64C1" w:rsidP="006B083A">
      <w:pPr>
        <w:pStyle w:val="LITlitera"/>
        <w:keepNext/>
      </w:pPr>
      <w:r w:rsidRPr="00C1577A">
        <w:t>d)</w:t>
      </w:r>
      <w:r w:rsidRPr="00C1577A">
        <w:tab/>
        <w:t>dodaje się ust. 6 w brzmieniu:</w:t>
      </w:r>
    </w:p>
    <w:p w14:paraId="2D29B4B6" w14:textId="51904FA1" w:rsidR="000F64C1" w:rsidRPr="00697C37" w:rsidRDefault="004B44A1" w:rsidP="0009035C">
      <w:pPr>
        <w:pStyle w:val="ZUSTzmustartykuempunktem"/>
      </w:pPr>
      <w:r>
        <w:t>„</w:t>
      </w:r>
      <w:r w:rsidR="000F64C1" w:rsidRPr="00C1577A">
        <w:t>6.</w:t>
      </w:r>
      <w:r w:rsidR="00B2209E">
        <w:t> </w:t>
      </w:r>
      <w:r w:rsidR="000F64C1" w:rsidRPr="00C1577A">
        <w:t xml:space="preserve">Oświadczenie, o którym mowa w ust. 2 pkt 1, jest składane pod rygorem odpowiedzialności karnej za złożenie fałszywych oświadczeń. Składający oświadczenie jest obowiązany do zawarcia w nim klauzuli o następującej treści: </w:t>
      </w:r>
      <w:r>
        <w:t>„</w:t>
      </w:r>
      <w:r w:rsidR="000F64C1" w:rsidRPr="00C1577A">
        <w:t>Jestem świadomy odpowiedzialności karnej za złożenie fałszywego oświadczenia.</w:t>
      </w:r>
      <w:r>
        <w:t>”</w:t>
      </w:r>
      <w:r w:rsidR="000F64C1" w:rsidRPr="00C1577A">
        <w:t>. Klauzula ta zastępuje pouczenie organu o odpowiedzialności karnej za składanie fałszywych oświadczeń.</w:t>
      </w:r>
      <w:r>
        <w:t>”</w:t>
      </w:r>
      <w:r w:rsidR="000F64C1" w:rsidRPr="00C1577A">
        <w:t>;</w:t>
      </w:r>
    </w:p>
    <w:p w14:paraId="340679D8" w14:textId="2A765CB2" w:rsidR="000F64C1" w:rsidRPr="00C1577A" w:rsidRDefault="000F64C1" w:rsidP="000F64C1">
      <w:pPr>
        <w:pStyle w:val="PKTpunkt"/>
      </w:pPr>
      <w:r>
        <w:t>1</w:t>
      </w:r>
      <w:r w:rsidR="00F70829">
        <w:t>3</w:t>
      </w:r>
      <w:r w:rsidRPr="00C1577A">
        <w:t>)</w:t>
      </w:r>
      <w:r w:rsidRPr="00C1577A">
        <w:tab/>
      </w:r>
      <w:r w:rsidRPr="00697C37">
        <w:t xml:space="preserve">w art. 46 w ust. 1 w zdaniu pierwszym wyrazy </w:t>
      </w:r>
      <w:r w:rsidR="004B44A1">
        <w:t>„</w:t>
      </w:r>
      <w:r w:rsidRPr="00697C37">
        <w:t>6 miesięcy</w:t>
      </w:r>
      <w:r w:rsidR="004B44A1">
        <w:t>”</w:t>
      </w:r>
      <w:r w:rsidRPr="00697C37">
        <w:t xml:space="preserve"> zastępuje się wyrazami </w:t>
      </w:r>
      <w:r w:rsidR="004B44A1">
        <w:t>„</w:t>
      </w:r>
      <w:r w:rsidRPr="00697C37">
        <w:t>1</w:t>
      </w:r>
      <w:r>
        <w:t>2</w:t>
      </w:r>
      <w:r w:rsidRPr="00697C37">
        <w:t xml:space="preserve"> miesięcy</w:t>
      </w:r>
      <w:r w:rsidR="004B44A1">
        <w:t>”</w:t>
      </w:r>
      <w:r w:rsidRPr="00697C37">
        <w:t>;</w:t>
      </w:r>
    </w:p>
    <w:p w14:paraId="777D1122" w14:textId="3A78D20F" w:rsidR="000F64C1" w:rsidRPr="000F64C1" w:rsidRDefault="000F64C1" w:rsidP="0009035C">
      <w:pPr>
        <w:pStyle w:val="PKTpunkt"/>
      </w:pPr>
      <w:r w:rsidRPr="00C1577A">
        <w:t>1</w:t>
      </w:r>
      <w:r w:rsidR="00F70829">
        <w:t>4</w:t>
      </w:r>
      <w:r w:rsidRPr="000F64C1">
        <w:t>)</w:t>
      </w:r>
      <w:r w:rsidRPr="000F64C1">
        <w:tab/>
        <w:t xml:space="preserve">w art. 49 w ust. 4 wyrazy </w:t>
      </w:r>
      <w:r w:rsidR="004B44A1">
        <w:t>„</w:t>
      </w:r>
      <w:r w:rsidRPr="000F64C1">
        <w:t>W przypadku złożenia nieprawdziwego oświadczenia, o którym mowa w art. 44 ust. 2 pkt 2</w:t>
      </w:r>
      <w:r w:rsidR="004B44A1">
        <w:t>”</w:t>
      </w:r>
      <w:r w:rsidRPr="000F64C1">
        <w:t xml:space="preserve"> zastępuje się wyrazami </w:t>
      </w:r>
      <w:r w:rsidR="004B44A1">
        <w:t>„</w:t>
      </w:r>
      <w:r w:rsidRPr="000F64C1">
        <w:t>W przypadku złożenia nieprawdziwych oświadczeń, o których mowa w art. 44 ust. 2 pkt 2‒4</w:t>
      </w:r>
      <w:r w:rsidR="004B44A1">
        <w:t>”</w:t>
      </w:r>
      <w:r w:rsidRPr="000F64C1">
        <w:t>;</w:t>
      </w:r>
    </w:p>
    <w:p w14:paraId="14073200" w14:textId="414B9DA7" w:rsidR="000F64C1" w:rsidRPr="00697C37" w:rsidRDefault="000F64C1" w:rsidP="006B083A">
      <w:pPr>
        <w:pStyle w:val="PKTpunkt"/>
        <w:keepNext/>
      </w:pPr>
      <w:r w:rsidRPr="00C1577A">
        <w:t>1</w:t>
      </w:r>
      <w:r w:rsidR="00F70829">
        <w:t>5</w:t>
      </w:r>
      <w:r w:rsidRPr="00C1577A">
        <w:t>)</w:t>
      </w:r>
      <w:r w:rsidRPr="00C1577A">
        <w:tab/>
      </w:r>
      <w:r w:rsidRPr="00697C37">
        <w:t>po art. 57 dodaje się rozdział 3a w brzmieniu:</w:t>
      </w:r>
    </w:p>
    <w:bookmarkEnd w:id="1"/>
    <w:p w14:paraId="7315EC29" w14:textId="37F2D2A5" w:rsidR="000F64C1" w:rsidRPr="00C1577A" w:rsidRDefault="004B44A1" w:rsidP="000F64C1">
      <w:pPr>
        <w:pStyle w:val="ZROZDZODDZOZNzmoznrozdzoddzartykuempunktem"/>
      </w:pPr>
      <w:r>
        <w:t>„</w:t>
      </w:r>
      <w:r w:rsidR="000F64C1" w:rsidRPr="00C1577A">
        <w:t>Rozdział 3a</w:t>
      </w:r>
    </w:p>
    <w:p w14:paraId="2B11C9A5" w14:textId="77777777" w:rsidR="000F64C1" w:rsidRPr="00C1577A" w:rsidRDefault="000F64C1" w:rsidP="004B44A1">
      <w:pPr>
        <w:pStyle w:val="ZROZDZODDZPRZEDMzmprzedmrozdzoddzartykuempunktem"/>
      </w:pPr>
      <w:r w:rsidRPr="00C1577A">
        <w:t>Wykup nieruchomości zniszczonych w wyniku powodzi z 2024 r.</w:t>
      </w:r>
    </w:p>
    <w:p w14:paraId="64719661" w14:textId="77777777" w:rsidR="000F64C1" w:rsidRPr="00C1577A" w:rsidRDefault="000F64C1" w:rsidP="000F64C1">
      <w:pPr>
        <w:pStyle w:val="ZARTzmartartykuempunktem"/>
      </w:pPr>
      <w:r w:rsidRPr="00C1577A">
        <w:t>Art. 57a. 1.</w:t>
      </w:r>
      <w:r>
        <w:t> </w:t>
      </w:r>
      <w:r w:rsidRPr="00C1577A">
        <w:t xml:space="preserve">Poszkodowany, w tym poszkodowany będący gminą, będący właścicielem zabudowanej nieruchomości, na której według stanu na dzień wystąpienia powodzi z września 2024 roku był posadowiony co najmniej jeden budynek mieszkalny i budynek ten został, w wyniku tej powodzi uszkodzony w takim stopniu, że jest przeznaczony do rozbiórki, może żądać od Skarbu Państwa wykupienia tej </w:t>
      </w:r>
      <w:r w:rsidRPr="00C1577A">
        <w:lastRenderedPageBreak/>
        <w:t>nieruchomości, na zasadach określonych w niniejszym rozdziale, jeżeli do dnia 1 grudnia 2025 r. złoży wniosek o jej wykup.</w:t>
      </w:r>
    </w:p>
    <w:p w14:paraId="74A30677" w14:textId="77777777" w:rsidR="000F64C1" w:rsidRPr="00C1577A" w:rsidRDefault="000F64C1" w:rsidP="000F64C1">
      <w:pPr>
        <w:pStyle w:val="ZUSTzmustartykuempunktem"/>
      </w:pPr>
      <w:r w:rsidRPr="00C1577A">
        <w:t>2. Do poszkodowanego, któremu przysługuje prawo użytkowania wieczystego nieruchomości Skarbu Państwa lub prawo własności lub spółdzielcze własnościowe prawo do lokalu mieszkalnego lub użytkowego w budynku, o którym mowa w ust. 1, lub udział w prawie własności tego budynku przepisy niniejszego rozdziału stosuje się odpowiednio.</w:t>
      </w:r>
    </w:p>
    <w:p w14:paraId="2D3BED68" w14:textId="77777777" w:rsidR="000F64C1" w:rsidRPr="00C1577A" w:rsidRDefault="000F64C1" w:rsidP="000F64C1">
      <w:pPr>
        <w:pStyle w:val="ZUSTzmustartykuempunktem"/>
      </w:pPr>
      <w:r w:rsidRPr="00C1577A">
        <w:t>3. Na potrzeby uregulowań zawartych w niniejszym rozdziale budynkiem mieszkalnym jest budynek mieszkalny zgodnie z definicją zawartą w Polskiej Klasyfikacji Obiektów Budowlanych (PKOB), z wyłączeniem budynków zamieszkania zbiorowego w rozumieniu określonym w PKOB. W odniesieniu do przypadków określonych w ust. 11 budynkiem mieszkalnym na nieruchomości rolnej jest dodatkowo budynek, który składa się zarówno z części mieszkalnej, obejmującej jedno lub więcej mieszkań, jak i z części inwentarskiej (obejmującej stajnie, oborę, chlewnię itp.) lub gospodarskiej, przeznaczonej na cele związane z prowadzeniem gospodarstwa rolnego, niezależnie od tego, jaką część budynku zajmuje mieszkanie.</w:t>
      </w:r>
    </w:p>
    <w:p w14:paraId="6F0F7117" w14:textId="77777777" w:rsidR="000F64C1" w:rsidRPr="00C1577A" w:rsidRDefault="000F64C1" w:rsidP="000F64C1">
      <w:pPr>
        <w:pStyle w:val="ZUSTzmustartykuempunktem"/>
      </w:pPr>
      <w:r w:rsidRPr="00C1577A">
        <w:t>4.</w:t>
      </w:r>
      <w:bookmarkStart w:id="22" w:name="_Hlk188274448"/>
      <w:r w:rsidRPr="00C1577A">
        <w:t xml:space="preserve"> Na potrzeby uregulowań zawartych w niniejszym rozdziale </w:t>
      </w:r>
      <w:bookmarkEnd w:id="22"/>
      <w:r w:rsidRPr="00C1577A">
        <w:t xml:space="preserve">budynek jest przeznaczony do rozbiórki, jeżeli jest w takim stanie technicznym, że nie nadaje się do odbudowy, przebudowy ani remontu, co zostało stwierdzone w ostatecznej decyzji o nakazie rozbiórki, ostatecznej decyzji o pozwoleniu na rozbiórkę albo wykazane w dokumentacji dołączonej do dokonanego zgłoszenia rozbiórki. </w:t>
      </w:r>
      <w:bookmarkStart w:id="23" w:name="_Hlk192253324"/>
      <w:r w:rsidRPr="00C1577A">
        <w:t>Jeżeli na podstawie obowiązujących przepisów prawa do rozbiórki budynku można przystąpić bez uzyskania takich decyzji lub bez dokonania zgłoszenia, budynek uznaje się za przeznaczony do rozbiórki jeżeli stan techniczny budynku odpowiadający kryteriom opisanym w zdaniu pierwszym zostanie stwierdzony w ekspertyzie osoby posiadającej uprawnienia budowlane bez ograniczeń w odpowiedniej specjalności lub w protokole sporządzonym przez uprawniony podmiot w następstwie przeprowadzenia kontroli stanu technicznego budynku w trybie przewidzianym obowiązującymi przepisami prawa budowlanego.</w:t>
      </w:r>
    </w:p>
    <w:bookmarkEnd w:id="23"/>
    <w:p w14:paraId="3E72760B" w14:textId="77777777" w:rsidR="000F64C1" w:rsidRPr="00C1577A" w:rsidRDefault="000F64C1" w:rsidP="000F64C1">
      <w:pPr>
        <w:pStyle w:val="ZUSTzmustartykuempunktem"/>
      </w:pPr>
      <w:r w:rsidRPr="00C1577A">
        <w:t>5.</w:t>
      </w:r>
      <w:r>
        <w:t> </w:t>
      </w:r>
      <w:r w:rsidRPr="00C1577A">
        <w:t>Na potrzeby uregulowań zawartych w niniejszym rozdziale, dniem wystąpienia powodzi z września 2024 roku, jest dzień, w którym ta powódź wystąpiła w miejscowości, w której położona jest nieruchomość określona w ust. 1.</w:t>
      </w:r>
    </w:p>
    <w:p w14:paraId="4827530C" w14:textId="2C157B1A" w:rsidR="000F64C1" w:rsidRPr="00697C37" w:rsidRDefault="000F64C1" w:rsidP="006B083A">
      <w:pPr>
        <w:pStyle w:val="ZUSTzmustartykuempunktem"/>
        <w:keepNext/>
      </w:pPr>
      <w:r w:rsidRPr="00C1577A">
        <w:lastRenderedPageBreak/>
        <w:t>6</w:t>
      </w:r>
      <w:r w:rsidRPr="00697C37">
        <w:t>. </w:t>
      </w:r>
      <w:r>
        <w:t>Nieruchomość, o której mowa w ust. 1</w:t>
      </w:r>
      <w:r w:rsidR="001A4204">
        <w:t>,</w:t>
      </w:r>
      <w:r>
        <w:t xml:space="preserve"> może zostać wykupiona,</w:t>
      </w:r>
      <w:r w:rsidRPr="00697C37" w:rsidDel="00F56B3F">
        <w:t xml:space="preserve"> </w:t>
      </w:r>
      <w:r w:rsidRPr="00697C37">
        <w:t xml:space="preserve"> jeżeli </w:t>
      </w:r>
      <w:r>
        <w:t>spełnione są łącznie następujące warunki:</w:t>
      </w:r>
    </w:p>
    <w:p w14:paraId="27A9BF0A" w14:textId="77777777" w:rsidR="000F64C1" w:rsidRDefault="000F64C1" w:rsidP="006B083A">
      <w:pPr>
        <w:pStyle w:val="ZPKTzmpktartykuempunktem"/>
        <w:keepNext/>
      </w:pPr>
      <w:r w:rsidRPr="00C1577A">
        <w:t>1)</w:t>
      </w:r>
      <w:r w:rsidRPr="00C1577A">
        <w:tab/>
      </w:r>
      <w:r>
        <w:t>posadowiony na niej budynek mieszkalny:</w:t>
      </w:r>
    </w:p>
    <w:p w14:paraId="3612A7A5" w14:textId="77777777" w:rsidR="000F64C1" w:rsidRPr="00C1577A" w:rsidRDefault="000F64C1" w:rsidP="000F64C1">
      <w:pPr>
        <w:pStyle w:val="ZLITwPKTzmlitwpktartykuempunktem"/>
      </w:pPr>
      <w:r>
        <w:t>a)</w:t>
      </w:r>
      <w:r w:rsidRPr="00C1577A">
        <w:tab/>
        <w:t>jest zlokalizowany na obszarze szczególnego zagrożenia powodzią</w:t>
      </w:r>
      <w:r>
        <w:t>, w rozumieniu przepisów ustawy z dnia 20 lipca 2017 r. - Prawo wodne</w:t>
      </w:r>
      <w:r w:rsidRPr="00C1577A">
        <w:t>;</w:t>
      </w:r>
    </w:p>
    <w:p w14:paraId="04B62396" w14:textId="77777777" w:rsidR="000F64C1" w:rsidRPr="00C1577A" w:rsidRDefault="000F64C1" w:rsidP="000F64C1">
      <w:pPr>
        <w:pStyle w:val="ZLITwPKTzmlitwpktartykuempunktem"/>
      </w:pPr>
      <w:r>
        <w:t>b</w:t>
      </w:r>
      <w:r w:rsidRPr="00C1577A">
        <w:t>)</w:t>
      </w:r>
      <w:r w:rsidRPr="00C1577A">
        <w:tab/>
        <w:t>jest zlokalizowany na terenie gminy poszkodowanej w wyniku wystąpienia powodzi</w:t>
      </w:r>
      <w:r>
        <w:t>,</w:t>
      </w:r>
      <w:r w:rsidRPr="00C1577A">
        <w:t xml:space="preserve"> określonej w przepisach wydanych na podstawie art. 1 ust. 2;</w:t>
      </w:r>
    </w:p>
    <w:p w14:paraId="5A7FDF46" w14:textId="77777777" w:rsidR="000F64C1" w:rsidRPr="00C1577A" w:rsidRDefault="000F64C1" w:rsidP="000F64C1">
      <w:pPr>
        <w:pStyle w:val="ZPKTzmpktartykuempunktem"/>
      </w:pPr>
      <w:r>
        <w:t>2</w:t>
      </w:r>
      <w:r w:rsidRPr="00C1577A">
        <w:t>)</w:t>
      </w:r>
      <w:r w:rsidRPr="00C1577A">
        <w:tab/>
        <w:t>poszkodowany wykaże, że budynek ten został wykonany zgodnie z przepisami obowiązującego prawa, tj. na podstawie wymaganej odpowiednio ostatecznej decyzji o pozwoleniu na budowę albo dokonanego zgłoszenia budowy, od którego nie wniesiono sprzeciwu albo zgodnie z ostateczną decyzją o legalizacji, względnie zgodnie z innym dokumentem wymaganym przepisami prawa, z wyjątkiem sytuacji, w której poszkodowany nie jest w stanie tego wykazać, ponieważ zgodnie z obowiązującym prawem nie ma on obowiązku posiadania dokumentów potwierdzających powyższe okoliczności, nabył tytuł prawny do nieruchomości po wybudowaniu budynku bez takich dokumentów albo utracił je wskutek powodzi oraz okoliczności tych nie można ustalić w sposób urzędowy;</w:t>
      </w:r>
    </w:p>
    <w:p w14:paraId="76A55997" w14:textId="77777777" w:rsidR="000F64C1" w:rsidRPr="00C1577A" w:rsidRDefault="000F64C1" w:rsidP="000F64C1">
      <w:pPr>
        <w:pStyle w:val="ZPKTzmpktartykuempunktem"/>
      </w:pPr>
      <w:r w:rsidRPr="00C1577A">
        <w:t>4)</w:t>
      </w:r>
      <w:r w:rsidRPr="00C1577A">
        <w:tab/>
        <w:t>poszkodowany wykaże, w sposób określony w ust. 4, że budynek jest przeznaczony do rozbiórki.</w:t>
      </w:r>
    </w:p>
    <w:p w14:paraId="406AFBE7" w14:textId="77777777" w:rsidR="000F64C1" w:rsidRPr="00697C37" w:rsidRDefault="000F64C1" w:rsidP="000F64C1">
      <w:pPr>
        <w:pStyle w:val="ZUSTzmustartykuempunktem"/>
      </w:pPr>
      <w:r w:rsidRPr="00C1577A">
        <w:t>7</w:t>
      </w:r>
      <w:r w:rsidRPr="00697C37">
        <w:t>. Uprawnienie, o którym mowa w ust. 1, przysługuje właścicielowi względem całej nieruchomości, z wyjątkiem przypadków opisanych w ust. 8</w:t>
      </w:r>
      <w:r>
        <w:t>-</w:t>
      </w:r>
      <w:r w:rsidRPr="00697C37">
        <w:t>10.</w:t>
      </w:r>
    </w:p>
    <w:p w14:paraId="634EA51B" w14:textId="77777777" w:rsidR="000F64C1" w:rsidRPr="00697C37" w:rsidRDefault="000F64C1" w:rsidP="000F64C1">
      <w:pPr>
        <w:pStyle w:val="ZUSTzmustartykuempunktem"/>
      </w:pPr>
      <w:r w:rsidRPr="00C1577A">
        <w:t>8</w:t>
      </w:r>
      <w:r w:rsidRPr="00697C37">
        <w:t xml:space="preserve">. W przypadku, gdy powierzchnia nieruchomości spełniającej warunki określone w ust. </w:t>
      </w:r>
      <w:r>
        <w:t>6</w:t>
      </w:r>
      <w:r w:rsidRPr="00697C37">
        <w:t xml:space="preserve"> przekracza 0,2000 ha, uprawnienie, o którym mowa w ust. 1 przysługuje poszkodowanemu wyłącznie w odniesieniu do części nieruchomości o powierzchni wynoszącej maksymalnie 0,2000 ha, na której znajduje się budynek mieszkalny, chyba że </w:t>
      </w:r>
      <w:r>
        <w:t>poszkodowany</w:t>
      </w:r>
      <w:r w:rsidRPr="00697C37">
        <w:t xml:space="preserve"> wykaże, iż wskutek wykupu jedynie części nieruchomości pozostała jej część nie będzie mogła być zagospodarowana jako odrębna nieruchomość lub z innych obiektywnych przyczyn utraci dla niego znaczenie gospodarcze.</w:t>
      </w:r>
    </w:p>
    <w:p w14:paraId="5B20F4FE" w14:textId="77777777" w:rsidR="000F64C1" w:rsidRPr="00697C37" w:rsidRDefault="000F64C1" w:rsidP="000F64C1">
      <w:pPr>
        <w:pStyle w:val="ZUSTzmustartykuempunktem"/>
      </w:pPr>
      <w:r w:rsidRPr="00C1577A">
        <w:t>9</w:t>
      </w:r>
      <w:r w:rsidRPr="00697C37">
        <w:t xml:space="preserve">. W przypadku, gdy część nieruchomości spełniającej warunki określone w ust. 6 wykracza poza obszar szczególnego zagrożenia powodzią, uprawnienie, o którym mowa w ust. 1 przysługuje poszkodowanemu wyłącznie w odniesieniu do tej części nieruchomości, która znajduje się w granicach obszaru szczególnego zagrożenia powodzią i na której znajduje się budynek mieszkalny, a powierzchnia takiej części </w:t>
      </w:r>
      <w:r w:rsidRPr="00697C37">
        <w:lastRenderedPageBreak/>
        <w:t>wynosi maksymalnie 0,2000 ha, chyba że uprawniony wykaże, iż wskutek wykupu jedynie części nieruchomości pozostała jej część nie będzie mogła być zagospodarowana jako odrębna nieruchomość lub z innych obiektywnych przyczyn utraci dla niego znaczenie gospodarcze.</w:t>
      </w:r>
    </w:p>
    <w:p w14:paraId="1A639B9A" w14:textId="4F205735" w:rsidR="000F64C1" w:rsidRPr="00697C37" w:rsidRDefault="000F64C1" w:rsidP="000F64C1">
      <w:pPr>
        <w:pStyle w:val="ZUSTzmustartykuempunktem"/>
      </w:pPr>
      <w:r w:rsidRPr="00C1577A">
        <w:t>10</w:t>
      </w:r>
      <w:r w:rsidRPr="00697C37">
        <w:t xml:space="preserve">. W przypadku, gdy nieruchomość spełniająca warunki określone w ust. 6 jest nieruchomością rolną w </w:t>
      </w:r>
      <w:r>
        <w:t>rozumieniu ustawy</w:t>
      </w:r>
      <w:r w:rsidRPr="00697C37">
        <w:t xml:space="preserve"> z dnia 11 kwietnia 2003 roku o kształtowaniu ustroju rolnego</w:t>
      </w:r>
      <w:r>
        <w:t xml:space="preserve"> (Dz. U. z 2024 r. poz. 423)</w:t>
      </w:r>
      <w:r w:rsidRPr="00697C37">
        <w:t>, wykupowi na zasadach określonych w ust. 1 podlegają wyłącznie części takiej nieruchomości stanowiące grunty</w:t>
      </w:r>
      <w:r>
        <w:t>,</w:t>
      </w:r>
      <w:r w:rsidRPr="00697C37">
        <w:t xml:space="preserve"> znajdujące się w obrębie działki siedliskowej, na której jest zlokalizowany budynek mieszkalny, przy czym w tym wypadku mogą być to grunty rolne. Ograniczenia, o których mowa w ust. 8 i 9 mają odpowiednie zastosowanie do nieruchomości rolnych, z tym, że powierzchnia części nieruchomości podlegającej wykupowi może w każdym przypadku wynosić maksymalnie 0,5000 ha.</w:t>
      </w:r>
    </w:p>
    <w:p w14:paraId="7A5528ED" w14:textId="77777777" w:rsidR="000F64C1" w:rsidRPr="00697C37" w:rsidRDefault="000F64C1" w:rsidP="000F64C1">
      <w:pPr>
        <w:pStyle w:val="ZUSTzmustartykuempunktem"/>
      </w:pPr>
      <w:r w:rsidRPr="00C1577A">
        <w:t>11</w:t>
      </w:r>
      <w:r w:rsidRPr="00697C37">
        <w:t xml:space="preserve">. Uprawnienie, o którym mowa w ust. 1, nie przysługuje podmiotowi lub osobie, która </w:t>
      </w:r>
      <w:r>
        <w:t xml:space="preserve">nabyła </w:t>
      </w:r>
      <w:r w:rsidRPr="00697C37">
        <w:t>nieruchomość, o której mowa w ust. 1 lub 2</w:t>
      </w:r>
      <w:r>
        <w:t xml:space="preserve">, prawo użytkowania wieczystego takiej nieruchomości lub </w:t>
      </w:r>
      <w:r w:rsidRPr="00697C37">
        <w:t>prawo do lokalu, o którym mowa w ust. 2</w:t>
      </w:r>
      <w:r w:rsidRPr="006849AC">
        <w:t xml:space="preserve"> </w:t>
      </w:r>
      <w:r>
        <w:t>w drodze kupna lub zamiany</w:t>
      </w:r>
      <w:r w:rsidRPr="00697C37">
        <w:t>, po uszkodzeniu budynku mieszkalnego w wyniku powodzi we wrześniu 2024r.</w:t>
      </w:r>
    </w:p>
    <w:p w14:paraId="300FFEF7" w14:textId="77777777" w:rsidR="000F64C1" w:rsidRPr="00697C37" w:rsidRDefault="000F64C1" w:rsidP="000F64C1">
      <w:pPr>
        <w:pStyle w:val="ZUSTzmustartykuempunktem"/>
      </w:pPr>
      <w:r w:rsidRPr="00C1577A">
        <w:t>12</w:t>
      </w:r>
      <w:r w:rsidRPr="00697C37">
        <w:t>. Do nabycia nieruchomości rolnych w trybie określonym w przepisach niniejszego rozdziału nie stosuje się przepisów ustawy z dnia 11 kwietnia 2003 roku o kształtowaniu ustroju rolnego.</w:t>
      </w:r>
    </w:p>
    <w:p w14:paraId="70B50EBD" w14:textId="77777777" w:rsidR="000F64C1" w:rsidRDefault="000F64C1" w:rsidP="000F64C1">
      <w:pPr>
        <w:pStyle w:val="ZARTzmartartykuempunktem"/>
      </w:pPr>
      <w:r w:rsidRPr="00C1577A">
        <w:t xml:space="preserve">Art. 57b. 1. </w:t>
      </w:r>
      <w:bookmarkStart w:id="24" w:name="_Hlk188276112"/>
      <w:r w:rsidRPr="00C1577A">
        <w:t>Skarb Państwa dokonuje wykupu nieruchomości</w:t>
      </w:r>
      <w:r>
        <w:t xml:space="preserve"> spełniającej warunki, o których mowa w art. 57a ust. 6</w:t>
      </w:r>
      <w:bookmarkEnd w:id="24"/>
      <w:r w:rsidRPr="00C1577A">
        <w:t xml:space="preserve">, po cenie ustalonej w wysokości wartości rynkowej gruntu powiększonej o wartość naniesień w postaci budynków mieszkalnych zlokalizowanych na </w:t>
      </w:r>
      <w:r>
        <w:t>tej nieruchomości</w:t>
      </w:r>
      <w:r w:rsidRPr="00C1577A">
        <w:t xml:space="preserve"> oraz lokali mieszkalnych i użytkowych stanowiących odrębny przedmiot własności lub lokali spółdzielczych znajdujących się w budynkach mieszkalnych, przyjmując, że wartość 1 m</w:t>
      </w:r>
      <w:r w:rsidRPr="00D96529">
        <w:rPr>
          <w:rStyle w:val="IGindeksgrny"/>
        </w:rPr>
        <w:t>2</w:t>
      </w:r>
      <w:r w:rsidRPr="00C1577A">
        <w:t xml:space="preserve"> powierzchni użytkowej budynku mieszkalnego lub lokalu mieszkalnego</w:t>
      </w:r>
      <w:r>
        <w:t xml:space="preserve"> stanowi jego wartość</w:t>
      </w:r>
      <w:r w:rsidRPr="00C1577A">
        <w:t xml:space="preserve"> </w:t>
      </w:r>
      <w:r>
        <w:t>z</w:t>
      </w:r>
      <w:r w:rsidRPr="00C1577A">
        <w:t xml:space="preserve"> dni</w:t>
      </w:r>
      <w:r>
        <w:t>a</w:t>
      </w:r>
      <w:r w:rsidRPr="00C1577A">
        <w:t xml:space="preserve"> poprzedzając</w:t>
      </w:r>
      <w:r>
        <w:t>ego</w:t>
      </w:r>
      <w:r w:rsidRPr="00C1577A">
        <w:t xml:space="preserve"> dzień wystąpienia powodzi</w:t>
      </w:r>
      <w:r>
        <w:t>.</w:t>
      </w:r>
    </w:p>
    <w:p w14:paraId="6D034DA9" w14:textId="26BE6007" w:rsidR="000F64C1" w:rsidRDefault="000F64C1" w:rsidP="0009035C">
      <w:pPr>
        <w:pStyle w:val="ZUSTzmustartykuempunktem"/>
      </w:pPr>
      <w:r>
        <w:t>2.  Dla określenia wartości 1 m</w:t>
      </w:r>
      <w:r w:rsidRPr="00D96529">
        <w:rPr>
          <w:rStyle w:val="IGindeksgrny"/>
        </w:rPr>
        <w:t>2</w:t>
      </w:r>
      <w:r>
        <w:t xml:space="preserve"> powierzchni użytkowej budynku mieszkalnego lub lokalu mieszkalnego w dniu poprzedzającym dzień wystąpienia powodzi przyjmuje się, że wartość 1m</w:t>
      </w:r>
      <w:r w:rsidRPr="00D96529">
        <w:rPr>
          <w:rStyle w:val="IGindeksgrny"/>
        </w:rPr>
        <w:t>2</w:t>
      </w:r>
      <w:r w:rsidRPr="00C1577A">
        <w:t>odpowiadała wartości ostatnio ogłoszonego przed tym dniem wskaźnika przeliczeniowego kosztu odtworzenia 1 m</w:t>
      </w:r>
      <w:r w:rsidRPr="00D96529">
        <w:rPr>
          <w:rStyle w:val="IGindeksgrny"/>
        </w:rPr>
        <w:t>2</w:t>
      </w:r>
      <w:r w:rsidRPr="00C1577A">
        <w:t xml:space="preserve"> powierzchni użytkowej budynków mieszkalnych, w rozumieniu art. 2 pkt 12 ustawy z dnia 21 czerwca 2001 r. o ochronie </w:t>
      </w:r>
      <w:r w:rsidRPr="00C1577A">
        <w:lastRenderedPageBreak/>
        <w:t>praw lokatorów, mieszkaniowym zasobie gminy i o zmianie Kodeksu cywilnego dla województwa albo gminy, na terenie której znajdował się ten budynek lub lokal.</w:t>
      </w:r>
    </w:p>
    <w:p w14:paraId="32C746E7" w14:textId="77777777" w:rsidR="000F64C1" w:rsidRPr="00C1577A" w:rsidRDefault="000F64C1" w:rsidP="0009035C">
      <w:pPr>
        <w:pStyle w:val="ZUSTzmustartykuempunktem"/>
      </w:pPr>
      <w:r>
        <w:t>3. </w:t>
      </w:r>
      <w:r w:rsidRPr="00C1577A">
        <w:t>W przypadku, gdy na nieruchomości</w:t>
      </w:r>
      <w:r>
        <w:t>, o której mowa w ust. 1,</w:t>
      </w:r>
      <w:r w:rsidRPr="00C1577A">
        <w:t xml:space="preserve"> znajdują się także inne naniesienia, </w:t>
      </w:r>
      <w:r>
        <w:t xml:space="preserve">niż te o których mowa w ust. 2, </w:t>
      </w:r>
      <w:r w:rsidRPr="00C1577A">
        <w:t>są one wyceniane według wartości rynkowej.</w:t>
      </w:r>
    </w:p>
    <w:p w14:paraId="21F7E529" w14:textId="77777777" w:rsidR="000F64C1" w:rsidRPr="00C1577A" w:rsidRDefault="000F64C1" w:rsidP="000F64C1">
      <w:pPr>
        <w:pStyle w:val="ZUSTzmustartykuempunktem"/>
      </w:pPr>
      <w:r>
        <w:t>4</w:t>
      </w:r>
      <w:r w:rsidRPr="00C1577A">
        <w:t>. Przy ustalaniu ceny wykupu, o której mowa w ust. 1, przyjmuje się, że nieruchomość, o której mowa w art. 57a ust. 6, jest zabudowana budynkiem mieszkalnym, który uległ zniszczeniu na skutek powodzi we wrześniu 2024 r., nawet jeśli dokonano już rozbiórki tego budynku.</w:t>
      </w:r>
    </w:p>
    <w:p w14:paraId="3E1F162F" w14:textId="77777777" w:rsidR="000F64C1" w:rsidRPr="00C1577A" w:rsidRDefault="000F64C1" w:rsidP="000F64C1">
      <w:pPr>
        <w:pStyle w:val="ZUSTzmustartykuempunktem"/>
      </w:pPr>
      <w:r>
        <w:t>5</w:t>
      </w:r>
      <w:r w:rsidRPr="00C1577A">
        <w:t>. Wartości, o których mowa w ust. 1, są ustalane na podstawie operatu szacunkowego sporządzonego przez rzeczoznawcę majątkowego.</w:t>
      </w:r>
    </w:p>
    <w:p w14:paraId="49A2DD12" w14:textId="77777777" w:rsidR="000F64C1" w:rsidRPr="00697C37" w:rsidRDefault="000F64C1" w:rsidP="006B083A">
      <w:pPr>
        <w:pStyle w:val="ZARTzmartartykuempunktem"/>
        <w:keepNext/>
      </w:pPr>
      <w:r w:rsidRPr="00C1577A">
        <w:t>Art. 57c. 1.</w:t>
      </w:r>
      <w:r>
        <w:t> </w:t>
      </w:r>
      <w:r w:rsidRPr="00C1577A">
        <w:t>Poszkodowany, któremu przysługuje uprawnienie do wystąpienia o wykup nieruchomości, o której mowa w art. 57a</w:t>
      </w:r>
      <w:r w:rsidRPr="00697C37">
        <w:t xml:space="preserve"> ust. 6, może uprzednio zwrócić się do właściwego miejscowo dyrektora regionalnego zarządu gospodarki wodnej Państwowego Gospodarstwa Wodnego Wody Polskie z wnioskiem o udzielenie informacji na temat:</w:t>
      </w:r>
    </w:p>
    <w:p w14:paraId="0807C6C5" w14:textId="77777777" w:rsidR="000F64C1" w:rsidRPr="00C1577A" w:rsidRDefault="000F64C1" w:rsidP="000F64C1">
      <w:pPr>
        <w:pStyle w:val="ZPKTzmpktartykuempunktem"/>
      </w:pPr>
      <w:r w:rsidRPr="00C1577A">
        <w:t>1)</w:t>
      </w:r>
      <w:r w:rsidRPr="00C1577A">
        <w:tab/>
        <w:t>ceny, za którą ta nieruchomość może zostać wykupiona;</w:t>
      </w:r>
    </w:p>
    <w:p w14:paraId="2D613521" w14:textId="77777777" w:rsidR="000F64C1" w:rsidRPr="00C1577A" w:rsidRDefault="000F64C1" w:rsidP="000F64C1">
      <w:pPr>
        <w:pStyle w:val="ZPKTzmpktartykuempunktem"/>
      </w:pPr>
      <w:r w:rsidRPr="00C1577A">
        <w:t>2)</w:t>
      </w:r>
      <w:r w:rsidRPr="00C1577A">
        <w:tab/>
        <w:t>spełnienia warunków</w:t>
      </w:r>
      <w:r>
        <w:t xml:space="preserve"> </w:t>
      </w:r>
      <w:r w:rsidRPr="00C1577A">
        <w:t>do wykupu jego nieruchomości, o których mowa w art. 57a.</w:t>
      </w:r>
    </w:p>
    <w:p w14:paraId="05400A5C" w14:textId="77777777" w:rsidR="000F64C1" w:rsidRPr="00697C37" w:rsidRDefault="000F64C1" w:rsidP="006B083A">
      <w:pPr>
        <w:pStyle w:val="ZUSTzmustartykuempunktem"/>
        <w:keepNext/>
      </w:pPr>
      <w:r w:rsidRPr="00C1577A">
        <w:t>2. Wniosek, o którym mowa w ust. 1, zawiera:</w:t>
      </w:r>
    </w:p>
    <w:p w14:paraId="04DA16F6" w14:textId="77777777" w:rsidR="000F64C1" w:rsidRPr="00697C37" w:rsidRDefault="000F64C1" w:rsidP="006B083A">
      <w:pPr>
        <w:pStyle w:val="ZPKTzmpktartykuempunktem"/>
        <w:keepNext/>
      </w:pPr>
      <w:r w:rsidRPr="00C1577A">
        <w:t>1)</w:t>
      </w:r>
      <w:r w:rsidRPr="00C1577A">
        <w:tab/>
        <w:t>dane identyfikacyjne dotyczące wnioskodawcy, w tym:</w:t>
      </w:r>
    </w:p>
    <w:p w14:paraId="3DAF7CEF" w14:textId="77777777" w:rsidR="000F64C1" w:rsidRPr="00C1577A" w:rsidRDefault="000F64C1" w:rsidP="000F64C1">
      <w:pPr>
        <w:pStyle w:val="ZLITwPKTzmlitwpktartykuempunktem"/>
      </w:pPr>
      <w:r w:rsidRPr="00C1577A">
        <w:t>a)</w:t>
      </w:r>
      <w:r w:rsidRPr="00C1577A">
        <w:tab/>
        <w:t>imię i nazwisko,</w:t>
      </w:r>
    </w:p>
    <w:p w14:paraId="1058C50D" w14:textId="77777777" w:rsidR="000F64C1" w:rsidRPr="00C1577A" w:rsidRDefault="000F64C1" w:rsidP="000F64C1">
      <w:pPr>
        <w:pStyle w:val="ZLITwPKTzmlitwpktartykuempunktem"/>
      </w:pPr>
      <w:r w:rsidRPr="00C1577A">
        <w:t>b)</w:t>
      </w:r>
      <w:r w:rsidRPr="00C1577A">
        <w:tab/>
        <w:t>adres zamieszkania i adres do korespondencji, jeśli jest inny niż adres zamieszkania,</w:t>
      </w:r>
    </w:p>
    <w:p w14:paraId="388C509A" w14:textId="77777777" w:rsidR="000F64C1" w:rsidRPr="00C1577A" w:rsidRDefault="000F64C1" w:rsidP="000F64C1">
      <w:pPr>
        <w:pStyle w:val="ZLITwPKTzmlitwpktartykuempunktem"/>
      </w:pPr>
      <w:r w:rsidRPr="00C1577A">
        <w:t>c)</w:t>
      </w:r>
      <w:r w:rsidRPr="00C1577A">
        <w:tab/>
        <w:t>numer PESEL;</w:t>
      </w:r>
    </w:p>
    <w:p w14:paraId="79FCE55B" w14:textId="77777777" w:rsidR="000F64C1" w:rsidRPr="00697C37" w:rsidRDefault="000F64C1" w:rsidP="006B083A">
      <w:pPr>
        <w:pStyle w:val="ZPKTzmpktartykuempunktem"/>
        <w:keepNext/>
      </w:pPr>
      <w:r w:rsidRPr="00C1577A">
        <w:t>2)</w:t>
      </w:r>
      <w:r w:rsidRPr="00C1577A">
        <w:tab/>
      </w:r>
      <w:r w:rsidRPr="00C1577A">
        <w:tab/>
        <w:t>dane dotyczące nieruchomości, która ma podlegać wykupowi, w tym:</w:t>
      </w:r>
    </w:p>
    <w:p w14:paraId="75F7C3D9" w14:textId="77777777" w:rsidR="000F64C1" w:rsidRPr="00C1577A" w:rsidRDefault="000F64C1" w:rsidP="000F64C1">
      <w:pPr>
        <w:pStyle w:val="ZLITwPKTzmlitwpktartykuempunktem"/>
      </w:pPr>
      <w:r w:rsidRPr="00C1577A">
        <w:t>a)</w:t>
      </w:r>
      <w:r w:rsidRPr="00C1577A">
        <w:tab/>
        <w:t>lokalizację nieruchomości</w:t>
      </w:r>
      <w:r>
        <w:t>,</w:t>
      </w:r>
    </w:p>
    <w:p w14:paraId="3D215C56" w14:textId="77777777" w:rsidR="000F64C1" w:rsidRPr="00697C37" w:rsidRDefault="000F64C1" w:rsidP="006B083A">
      <w:pPr>
        <w:pStyle w:val="ZLITwPKTzmlitwpktartykuempunktem"/>
        <w:keepNext/>
      </w:pPr>
      <w:r w:rsidRPr="00C1577A">
        <w:t>b)</w:t>
      </w:r>
      <w:r w:rsidRPr="00C1577A">
        <w:tab/>
        <w:t>tytuł prawny wnioskodawcy do nieruchomości, a jeżeli nieruchomość jest przedmiotem współwłasności, dodatkowo:</w:t>
      </w:r>
    </w:p>
    <w:p w14:paraId="43E01680" w14:textId="77777777" w:rsidR="000F64C1" w:rsidRPr="00C1577A" w:rsidRDefault="000F64C1" w:rsidP="0009035C">
      <w:pPr>
        <w:pStyle w:val="ZTIRwLITzmtirwlitartykuempunktem"/>
      </w:pPr>
      <w:r w:rsidRPr="00C1577A">
        <w:t>–</w:t>
      </w:r>
      <w:r w:rsidRPr="00C1577A">
        <w:tab/>
        <w:t>wysokości udziału współwłaścicieli we współwłasności,</w:t>
      </w:r>
    </w:p>
    <w:p w14:paraId="06CBFC61" w14:textId="77777777" w:rsidR="000F64C1" w:rsidRPr="00C1577A" w:rsidRDefault="000F64C1" w:rsidP="0009035C">
      <w:pPr>
        <w:pStyle w:val="ZTIRwLITzmtirwlitartykuempunktem"/>
      </w:pPr>
      <w:r w:rsidRPr="00C1577A">
        <w:t>–</w:t>
      </w:r>
      <w:r w:rsidRPr="00C1577A">
        <w:tab/>
        <w:t>dane identyfikacyjne współwłaścicieli, o których mowa w pkt 1,</w:t>
      </w:r>
    </w:p>
    <w:p w14:paraId="5A9DBA7A" w14:textId="77777777" w:rsidR="000F64C1" w:rsidRPr="00C1577A" w:rsidRDefault="000F64C1" w:rsidP="000F64C1">
      <w:pPr>
        <w:pStyle w:val="ZLITwPKTzmlitwpktartykuempunktem"/>
      </w:pPr>
      <w:r w:rsidRPr="00C1577A">
        <w:t>c)</w:t>
      </w:r>
      <w:r w:rsidRPr="00C1577A">
        <w:tab/>
      </w:r>
      <w:r w:rsidRPr="00C1577A">
        <w:tab/>
        <w:t>numer księgi wieczystej nieruchomości – jeżeli nieruchomość ma założoną księgę wieczystą.</w:t>
      </w:r>
    </w:p>
    <w:p w14:paraId="7007BEB9" w14:textId="77777777" w:rsidR="000F64C1" w:rsidRPr="00697C37" w:rsidRDefault="000F64C1" w:rsidP="006B083A">
      <w:pPr>
        <w:pStyle w:val="ZUSTzmustartykuempunktem"/>
        <w:keepNext/>
      </w:pPr>
      <w:r w:rsidRPr="00C1577A">
        <w:lastRenderedPageBreak/>
        <w:t>3. Do wniosku, o którym mowa w ust. 1, dołącza się:</w:t>
      </w:r>
    </w:p>
    <w:p w14:paraId="742CA854" w14:textId="77777777" w:rsidR="000F64C1" w:rsidRPr="00C1577A" w:rsidRDefault="000F64C1" w:rsidP="000F64C1">
      <w:pPr>
        <w:pStyle w:val="ZPKTzmpktartykuempunktem"/>
      </w:pPr>
      <w:r w:rsidRPr="00C1577A">
        <w:t>1)</w:t>
      </w:r>
      <w:r w:rsidRPr="00C1577A">
        <w:tab/>
        <w:t>kopię ostatecznej decyzji o nakazie rozbiórki budynku mieszkalnego, ostatecznej decyzji o pozwoleniu na jego rozbiórkę lub kopię zgłoszenia jego rozbiórki wraz z załącznikami, a w przypadku gdy zgodnie z obowiązującymi przepisami prawa rozbiórka budynku nie wymaga uzyskania pozwolenia na rozbiórkę oraz zgłoszenia właściwemu organowi administracji architektoniczno-budowlanej - zaświadczenie o złożeniu informacji, o której mowa w art. 8 ust. 6 ustawa z dnia 11 sierpnia 2001 r. o szczególnych zasadach odbudowy, remontów i rozbiórek obiektów budowlanych zniszczonych lub uszkodzonych w wyniku działania żywiołu (Dz. U. z 2024 r. poz. 1190</w:t>
      </w:r>
      <w:r>
        <w:t>, 1473 i 1717</w:t>
      </w:r>
      <w:r w:rsidRPr="00C1577A">
        <w:t>) albo inne zaświadczenie wykazujące, że dany obiekt jest zwolniony z obowiązku uzyskania pozwolenia lub zgłoszenia dotyczącego rozbiórki;</w:t>
      </w:r>
    </w:p>
    <w:p w14:paraId="704298B9" w14:textId="7076A2DD" w:rsidR="000F64C1" w:rsidRDefault="000F64C1" w:rsidP="000F64C1">
      <w:pPr>
        <w:pStyle w:val="ZPKTzmpktartykuempunktem"/>
      </w:pPr>
      <w:r w:rsidRPr="00C1577A">
        <w:t>2)</w:t>
      </w:r>
      <w:r w:rsidRPr="00C1577A">
        <w:tab/>
        <w:t>w przypadku,</w:t>
      </w:r>
      <w:r>
        <w:t xml:space="preserve"> gdy </w:t>
      </w:r>
      <w:r w:rsidRPr="00C1577A">
        <w:t xml:space="preserve">budynek mieszkalny </w:t>
      </w:r>
      <w:r w:rsidRPr="007B6F9F">
        <w:t>jest zwolniony z obowiązku uzyskania pozwolenia lub zgłoszenia dotyczącego rozbiórki;</w:t>
      </w:r>
      <w:r w:rsidRPr="00C1577A">
        <w:t xml:space="preserve">- ekspertyzę techniczną wykonaną przez </w:t>
      </w:r>
      <w:r>
        <w:t>osobę</w:t>
      </w:r>
      <w:r w:rsidRPr="00C1577A">
        <w:t xml:space="preserve"> posiadając</w:t>
      </w:r>
      <w:r>
        <w:t>ą</w:t>
      </w:r>
      <w:r w:rsidRPr="00C1577A">
        <w:t xml:space="preserve"> uprawnienia budowlane bez ograniczeń w odpowiedniej specjal</w:t>
      </w:r>
      <w:r>
        <w:t>ności</w:t>
      </w:r>
      <w:r w:rsidRPr="00C1577A">
        <w:t xml:space="preserve"> lub protokół </w:t>
      </w:r>
      <w:r w:rsidRPr="007B6F9F">
        <w:t>sporządzony przez uprawniony podmiot w następstwie przeprowadzenia kontroli stanu technicznego budynku w trybie przewidzianym obowiązującymi przepisami prawa budowlanego</w:t>
      </w:r>
      <w:r w:rsidRPr="00C1577A">
        <w:t>, , z którego wynika, że budynek mieszkalny jest przeznaczony do rozbiórki w rozumieniu przepisów niniejszego rozdziału;</w:t>
      </w:r>
    </w:p>
    <w:p w14:paraId="45E9D4F0" w14:textId="77777777" w:rsidR="000F64C1" w:rsidRPr="00C1577A" w:rsidRDefault="000F64C1" w:rsidP="000F64C1">
      <w:pPr>
        <w:pStyle w:val="ZPKTzmpktartykuempunktem"/>
      </w:pPr>
      <w:r w:rsidRPr="00C1577A">
        <w:t>3)</w:t>
      </w:r>
      <w:r w:rsidRPr="00C1577A">
        <w:tab/>
      </w:r>
      <w:r>
        <w:t>odpis</w:t>
      </w:r>
      <w:r w:rsidRPr="00C1577A">
        <w:t xml:space="preserve"> księgi wieczystej lub innego dokumentu, z którego wynika tytuł prawny wnioskodawcy do danego budynku lub lokalu;</w:t>
      </w:r>
    </w:p>
    <w:p w14:paraId="369ACC09" w14:textId="77777777" w:rsidR="000F64C1" w:rsidRPr="00C1577A" w:rsidRDefault="000F64C1" w:rsidP="000F64C1">
      <w:pPr>
        <w:pStyle w:val="ZPKTzmpktartykuempunktem"/>
      </w:pPr>
      <w:r w:rsidRPr="00C1577A">
        <w:t>4)</w:t>
      </w:r>
      <w:r w:rsidRPr="00C1577A">
        <w:tab/>
        <w:t>odpowiednio kopie decyzji o pozwoleniu na budowę albo dokonanego zgłoszenia budowy albo decyzji o legalizacji, która była wymagana do budowy danego budynku lub zaświadczenie odpowiedniego organu nadzoru budowlanego o wykonaniu budowy danego budynku zgodnie z przepisami ustawy z dnia 7 lipca 1994 r. – Prawo budowlane.</w:t>
      </w:r>
    </w:p>
    <w:p w14:paraId="6B924EBB" w14:textId="04FA39E8" w:rsidR="000F64C1" w:rsidRPr="00C1577A" w:rsidRDefault="005E016C" w:rsidP="000F64C1">
      <w:pPr>
        <w:pStyle w:val="ZUSTzmustartykuempunktem"/>
      </w:pPr>
      <w:r>
        <w:t>4</w:t>
      </w:r>
      <w:r w:rsidR="000F64C1" w:rsidRPr="00C1577A">
        <w:t xml:space="preserve">. Jeżeli wnioskodawca w przypadkach, o których mowa w art. 57a ust. 6 pkt </w:t>
      </w:r>
      <w:r w:rsidR="000F64C1">
        <w:t>2</w:t>
      </w:r>
      <w:r w:rsidR="000F64C1" w:rsidRPr="00C1577A">
        <w:t xml:space="preserve"> nie dysponuje dokumentami potwierdzającymi okoliczności, o których mowa w tym przepisie i o których mowa w ust. 3 pkt 4, oraz okoliczności tych nie można ustalić w sposób urzędowy, może on przedstawić informacje w tym zakresie uzyskane od właściwego organu oraz złożyć oświadczenie, pod rygorem odpowiedzialności karnej za złożenie nieprawdziwego oświadczenia, że budynek został wykonany zgodnie z </w:t>
      </w:r>
      <w:r w:rsidR="000F64C1" w:rsidRPr="00C1577A">
        <w:lastRenderedPageBreak/>
        <w:t>przepisami ustawy z dnia 7 lipca 1994 r. – Prawo budowlane albo o nieposiadaniu informacji na ten temat wraz ze wskazaniem przyczyny, dlaczego nie posiada tych informacji.</w:t>
      </w:r>
    </w:p>
    <w:p w14:paraId="66E3577D" w14:textId="328CA0ED" w:rsidR="000F64C1" w:rsidRPr="00C1577A" w:rsidRDefault="005E016C" w:rsidP="000F64C1">
      <w:pPr>
        <w:pStyle w:val="ZUSTzmustartykuempunktem"/>
      </w:pPr>
      <w:r>
        <w:t>5</w:t>
      </w:r>
      <w:r w:rsidR="000F64C1" w:rsidRPr="00C1577A">
        <w:t xml:space="preserve">. W przypadku złożenia przez poszkodowanego wniosku, o którym mowa w ust. 1, koszty opracowania operatu szacunkowego, o którym mowa w art. 57b ust. </w:t>
      </w:r>
      <w:r w:rsidR="000F64C1">
        <w:t>5</w:t>
      </w:r>
      <w:r w:rsidR="000F64C1" w:rsidRPr="00C1577A">
        <w:t>, ponosi Państwowe Gospodarstwo Wodne Wody Polskie.</w:t>
      </w:r>
    </w:p>
    <w:p w14:paraId="3AA0447B" w14:textId="58066FD9" w:rsidR="000F64C1" w:rsidRPr="00C1577A" w:rsidRDefault="005E016C" w:rsidP="000F64C1">
      <w:pPr>
        <w:pStyle w:val="ZUSTzmustartykuempunktem"/>
      </w:pPr>
      <w:r>
        <w:t>6</w:t>
      </w:r>
      <w:r w:rsidR="000F64C1" w:rsidRPr="00C1577A">
        <w:t>. Właściwy dyrektor regionalnego zarządu gospodarki wodnej Państwowego Gospodarstwa Wodnego Wody Polskie niezwłocznie ustala i przedstawia poszkodowanemu informacje, o których mowa w ust. 1.</w:t>
      </w:r>
    </w:p>
    <w:p w14:paraId="316FF601" w14:textId="09FDCA2D" w:rsidR="000F64C1" w:rsidRPr="00C1577A" w:rsidRDefault="000F64C1" w:rsidP="000F64C1">
      <w:pPr>
        <w:pStyle w:val="ZARTzmartartykuempunktem"/>
      </w:pPr>
      <w:r w:rsidRPr="00C1577A">
        <w:t>Art. 57d. 1.</w:t>
      </w:r>
      <w:r>
        <w:t> </w:t>
      </w:r>
      <w:r w:rsidRPr="00C1577A">
        <w:t>W celu zawarcia umowy sprzedaży nieruchomości</w:t>
      </w:r>
      <w:r>
        <w:t>, o której mowa w art. 57a ust. 1,</w:t>
      </w:r>
      <w:r w:rsidRPr="00C1577A">
        <w:t xml:space="preserve"> poszkodowany występuje do właściwego miejscowo dyrektora regionalnego zarządu gospodarki wodnej Państwowego Gospodarstwa Wodnego Wody Polskie z wnioskiem o wykup nieruchomości, który zawiera dane i spełnia wymagania określone w art. 57c ust. 2-3, albo do którego załącza informację </w:t>
      </w:r>
      <w:r>
        <w:t xml:space="preserve">oraz oświadczenie, </w:t>
      </w:r>
      <w:r w:rsidRPr="00C1577A">
        <w:t>o któr</w:t>
      </w:r>
      <w:r>
        <w:t>ych</w:t>
      </w:r>
      <w:r w:rsidRPr="00C1577A">
        <w:t xml:space="preserve"> mowa w art. 57c ust. </w:t>
      </w:r>
      <w:r w:rsidR="005E016C">
        <w:t>4</w:t>
      </w:r>
      <w:r w:rsidRPr="00C1577A">
        <w:t>.</w:t>
      </w:r>
    </w:p>
    <w:p w14:paraId="2F3D5D9B" w14:textId="77777777" w:rsidR="000F64C1" w:rsidRPr="00C1577A" w:rsidRDefault="000F64C1" w:rsidP="000F64C1">
      <w:pPr>
        <w:pStyle w:val="ZUSTzmustartykuempunktem"/>
      </w:pPr>
      <w:r w:rsidRPr="00C1577A">
        <w:t xml:space="preserve">2.  </w:t>
      </w:r>
      <w:r>
        <w:t xml:space="preserve">Wykupu </w:t>
      </w:r>
      <w:r w:rsidRPr="00C1577A">
        <w:t xml:space="preserve">nieruchomości, o których mowa w art. 57a ust. </w:t>
      </w:r>
      <w:r>
        <w:t xml:space="preserve">1, dokonuje </w:t>
      </w:r>
      <w:r w:rsidRPr="00C1577A">
        <w:t>Dyrektor regionalnego zarządu gospodarki wodnej Państwowego Gospodarstwa Wodnego Wody Polskie</w:t>
      </w:r>
      <w:r>
        <w:t xml:space="preserve"> </w:t>
      </w:r>
      <w:r w:rsidRPr="00C1577A">
        <w:t>w imieniu i na rzecz Skarbu Państwa.</w:t>
      </w:r>
    </w:p>
    <w:p w14:paraId="603CC398" w14:textId="41764B2B" w:rsidR="000F64C1" w:rsidRPr="00C1577A" w:rsidRDefault="000F64C1" w:rsidP="000F64C1">
      <w:pPr>
        <w:pStyle w:val="ZUSTzmustartykuempunktem"/>
      </w:pPr>
      <w:r w:rsidRPr="00C1577A">
        <w:t>3. Wykup nieruchomości następuje do wyczerpania limitu środków finansowych przewidzianych na ten cel.</w:t>
      </w:r>
      <w:r>
        <w:t xml:space="preserve"> Wnioski, o których mowa w ust. 1 rozpatruje się zgodnie z kolejnością wpływu. Wnioski, które na moment wyczerpania limitu środków finansowych, nie były rozpatrzone, pozostawia się bez rozpatrzenia.</w:t>
      </w:r>
    </w:p>
    <w:p w14:paraId="16289894" w14:textId="77777777" w:rsidR="000F64C1" w:rsidRPr="00C1577A" w:rsidRDefault="000F64C1" w:rsidP="000F64C1">
      <w:pPr>
        <w:pStyle w:val="ZUSTzmustartykuempunktem"/>
      </w:pPr>
      <w:r w:rsidRPr="00C1577A">
        <w:t xml:space="preserve">4. W sprawach nieuregulowanych dotyczących </w:t>
      </w:r>
      <w:r>
        <w:t>wykupu</w:t>
      </w:r>
      <w:r w:rsidRPr="00C1577A">
        <w:t xml:space="preserve"> stosuje się przepisy ustawy z dnia 23 kwietnia 1964 r. – Kodeks cywilny.</w:t>
      </w:r>
    </w:p>
    <w:p w14:paraId="2E7230FF" w14:textId="77777777" w:rsidR="000F64C1" w:rsidRPr="00C1577A" w:rsidRDefault="000F64C1" w:rsidP="000F64C1">
      <w:pPr>
        <w:pStyle w:val="ZUSTzmustartykuempunktem"/>
      </w:pPr>
      <w:r w:rsidRPr="00C1577A">
        <w:t>5. Państwowe Gospodarstwo Wodne Wody Polskie może wystąpić z wnioskiem do właściwego wojewody o stwierdzenie wykonywania praw właścicielskich Skarbu Państwa, o których mowa w ust. 2. Wojewoda stwierdza wykonywanie praw właścicielskich w drodze decyzji.</w:t>
      </w:r>
    </w:p>
    <w:p w14:paraId="6DCE6832" w14:textId="77777777" w:rsidR="000F64C1" w:rsidRPr="00C1577A" w:rsidRDefault="000F64C1" w:rsidP="000F64C1">
      <w:pPr>
        <w:pStyle w:val="ZUSTzmustartykuempunktem"/>
      </w:pPr>
      <w:r w:rsidRPr="00C1577A">
        <w:t>6. Organem wyższego stopnia w rozumieniu przepisów ustawy z dnia 14 czerwca</w:t>
      </w:r>
    </w:p>
    <w:p w14:paraId="228043E5" w14:textId="77777777" w:rsidR="000F64C1" w:rsidRPr="00C1577A" w:rsidRDefault="000F64C1" w:rsidP="000F64C1">
      <w:pPr>
        <w:pStyle w:val="ZUSTzmustartykuempunktem"/>
      </w:pPr>
      <w:r w:rsidRPr="00C1577A">
        <w:t>1960 r. - Kodeks postępowania administracyjnego w sprawach decyzji, o których mowa w ust. 5, jest minister właściwy do spraw gospodarki wodnej.</w:t>
      </w:r>
    </w:p>
    <w:p w14:paraId="2DB97A3D" w14:textId="77777777" w:rsidR="000F64C1" w:rsidRPr="00C1577A" w:rsidRDefault="000F64C1" w:rsidP="000F64C1">
      <w:pPr>
        <w:pStyle w:val="ZUSTzmustartykuempunktem"/>
      </w:pPr>
      <w:r w:rsidRPr="00C1577A">
        <w:t>7. Wpis w księdze wieczystej oraz założenie księgi wieczystej</w:t>
      </w:r>
      <w:r>
        <w:t xml:space="preserve"> w sprawach dotyczących wykupu nieruchomości, o których mowa w art. 57a ust. 1,</w:t>
      </w:r>
      <w:r w:rsidRPr="00C1577A">
        <w:t xml:space="preserve"> są wolne od opłat.</w:t>
      </w:r>
    </w:p>
    <w:p w14:paraId="3F934C07" w14:textId="26527ABA" w:rsidR="000F64C1" w:rsidRPr="00C1577A" w:rsidRDefault="000F64C1" w:rsidP="000F64C1">
      <w:pPr>
        <w:pStyle w:val="ZARTzmartartykuempunktem"/>
      </w:pPr>
      <w:bookmarkStart w:id="25" w:name="_Hlk192066054"/>
      <w:r w:rsidRPr="00C1577A">
        <w:lastRenderedPageBreak/>
        <w:t xml:space="preserve">Art. 57g. Do nabycia nieruchomości przez Skarb Państwa w trybie określonym w przepisach </w:t>
      </w:r>
      <w:r>
        <w:t xml:space="preserve">niniejszego </w:t>
      </w:r>
      <w:r w:rsidRPr="00C1577A">
        <w:t>rozdziału nie mają zastosowania przepisy art. 27a.</w:t>
      </w:r>
      <w:r w:rsidR="004B44A1">
        <w:t>”</w:t>
      </w:r>
    </w:p>
    <w:bookmarkEnd w:id="25"/>
    <w:p w14:paraId="10D88888" w14:textId="1951EC65" w:rsidR="000F64C1" w:rsidRPr="00C1577A" w:rsidRDefault="000F64C1" w:rsidP="000F64C1">
      <w:pPr>
        <w:pStyle w:val="PKTpunkt"/>
      </w:pPr>
      <w:r w:rsidRPr="00E66BF9">
        <w:t>1</w:t>
      </w:r>
      <w:r w:rsidR="00F70829">
        <w:t>6</w:t>
      </w:r>
      <w:r w:rsidRPr="00470FEB">
        <w:t>)</w:t>
      </w:r>
      <w:r w:rsidRPr="00470FEB">
        <w:tab/>
        <w:t>uchyla się załącznik do ustawy.</w:t>
      </w:r>
    </w:p>
    <w:p w14:paraId="5DFA70AB" w14:textId="77777777" w:rsidR="000F64C1" w:rsidRPr="000F64C1" w:rsidRDefault="000F64C1" w:rsidP="006B083A">
      <w:pPr>
        <w:pStyle w:val="ARTartustawynprozporzdzenia"/>
        <w:keepNext/>
      </w:pPr>
      <w:r w:rsidRPr="004B44A1">
        <w:rPr>
          <w:rStyle w:val="Ppogrubienie"/>
        </w:rPr>
        <w:t>Art. 2.</w:t>
      </w:r>
      <w:r w:rsidRPr="000F64C1">
        <w:t xml:space="preserve"> W ustawie </w:t>
      </w:r>
      <w:bookmarkStart w:id="26" w:name="_Hlk188270727"/>
      <w:r w:rsidRPr="000F64C1">
        <w:t>z dnia 11 sierpnia 2001 r. o szczególnych zasadach odbudowy, remontów i rozbiórek obiektów budowlanych zniszczonych lub uszkodzonych w wyniku działania żywiołu</w:t>
      </w:r>
      <w:bookmarkEnd w:id="26"/>
      <w:r w:rsidRPr="000F64C1">
        <w:t xml:space="preserve"> (Dz. U. z 2024 r. poz. 1190, 1473 i 1717) wprowadza się następujące zmiany:</w:t>
      </w:r>
    </w:p>
    <w:p w14:paraId="6BC130DA" w14:textId="77777777" w:rsidR="000F64C1" w:rsidRPr="000F64C1" w:rsidRDefault="000F64C1" w:rsidP="006B083A">
      <w:pPr>
        <w:pStyle w:val="PKTpunkt"/>
        <w:keepNext/>
      </w:pPr>
      <w:r w:rsidRPr="00C1577A">
        <w:t>1)</w:t>
      </w:r>
      <w:r w:rsidRPr="00C1577A">
        <w:tab/>
      </w:r>
      <w:r w:rsidRPr="000F64C1">
        <w:t>tytuł ustawy otrzymuje brzmienie:</w:t>
      </w:r>
    </w:p>
    <w:p w14:paraId="6D7C0823" w14:textId="0F848CC9" w:rsidR="000F64C1" w:rsidRPr="00C1577A" w:rsidRDefault="004B44A1" w:rsidP="000F64C1">
      <w:pPr>
        <w:pStyle w:val="ZNIEARTTEKSTzmtekstunieartykuowanego"/>
      </w:pPr>
      <w:bookmarkStart w:id="27" w:name="_Hlk188605492"/>
      <w:r>
        <w:t>„</w:t>
      </w:r>
      <w:r w:rsidR="000F64C1" w:rsidRPr="00C1577A">
        <w:t>o szczególnych zasadach odbudowy, remontów, przebudowy i rozbiórek obiektów budowlanych zniszczonych lub uszkodzonych w wyniku działania żywiołu</w:t>
      </w:r>
      <w:bookmarkEnd w:id="27"/>
      <w:r>
        <w:t>”</w:t>
      </w:r>
      <w:r w:rsidR="000F64C1" w:rsidRPr="00C1577A">
        <w:t>;</w:t>
      </w:r>
    </w:p>
    <w:p w14:paraId="4A512B1D" w14:textId="77777777" w:rsidR="000F64C1" w:rsidRPr="000F64C1" w:rsidRDefault="000F64C1" w:rsidP="006B083A">
      <w:pPr>
        <w:pStyle w:val="PKTpunkt"/>
        <w:keepNext/>
      </w:pPr>
      <w:r w:rsidRPr="00C1577A">
        <w:t>2)</w:t>
      </w:r>
      <w:r w:rsidRPr="00C1577A">
        <w:tab/>
        <w:t>w art. 1:</w:t>
      </w:r>
    </w:p>
    <w:p w14:paraId="26EFCFE1" w14:textId="77777777" w:rsidR="000F64C1" w:rsidRPr="000F64C1" w:rsidRDefault="000F64C1" w:rsidP="006B083A">
      <w:pPr>
        <w:pStyle w:val="LITlitera"/>
        <w:keepNext/>
      </w:pPr>
      <w:r w:rsidRPr="00C1577A">
        <w:t>a)</w:t>
      </w:r>
      <w:r w:rsidRPr="00C1577A">
        <w:tab/>
        <w:t>pkt 1 otrzymuje brzmienie:</w:t>
      </w:r>
    </w:p>
    <w:p w14:paraId="5906A422" w14:textId="568C8A2C" w:rsidR="000F64C1" w:rsidRPr="00C1577A" w:rsidRDefault="004B44A1" w:rsidP="000F64C1">
      <w:pPr>
        <w:pStyle w:val="ZLITPKTzmpktliter"/>
      </w:pPr>
      <w:r>
        <w:t>„</w:t>
      </w:r>
      <w:r w:rsidR="000F64C1" w:rsidRPr="00C1577A">
        <w:t>1)</w:t>
      </w:r>
      <w:r w:rsidR="000F64C1" w:rsidRPr="00C1577A">
        <w:tab/>
        <w:t>odbudowy, remontów, przebudowy i rozbiórek obiektów budowlanych zniszczonych lub uszkodzonych w wyniku powodzi, wiatru, osunięcia ziemi lub działania innego żywiołu,</w:t>
      </w:r>
      <w:r>
        <w:t>”</w:t>
      </w:r>
      <w:r w:rsidR="000F64C1" w:rsidRPr="00C1577A">
        <w:t>,</w:t>
      </w:r>
    </w:p>
    <w:p w14:paraId="32A3900A" w14:textId="77777777" w:rsidR="005D0CEB" w:rsidRDefault="000F64C1" w:rsidP="005D0CEB">
      <w:pPr>
        <w:pStyle w:val="LITlitera"/>
      </w:pPr>
      <w:r w:rsidRPr="00C1577A">
        <w:t>b)</w:t>
      </w:r>
      <w:r w:rsidRPr="00C1577A">
        <w:tab/>
        <w:t xml:space="preserve">w pkt 2 </w:t>
      </w:r>
      <w:r>
        <w:t xml:space="preserve">na końcu </w:t>
      </w:r>
      <w:r w:rsidRPr="00C1577A">
        <w:t>dodaje się przecinek</w:t>
      </w:r>
      <w:r>
        <w:t xml:space="preserve"> i dodaje się pkt 3 w brzmieniu:</w:t>
      </w:r>
    </w:p>
    <w:p w14:paraId="6ED38B6F" w14:textId="046FE6F6" w:rsidR="000F64C1" w:rsidRPr="00C1577A" w:rsidRDefault="004B44A1" w:rsidP="000F64C1">
      <w:pPr>
        <w:pStyle w:val="ZLITPKTzmpktliter"/>
      </w:pPr>
      <w:r>
        <w:t>”</w:t>
      </w:r>
      <w:r w:rsidR="000F64C1" w:rsidRPr="00C1577A">
        <w:t>3)</w:t>
      </w:r>
      <w:r w:rsidR="000F64C1" w:rsidRPr="00C1577A">
        <w:tab/>
        <w:t>wydawania decyzji o warunkach zabudowy i zagospodarowania terenu, w celu odbudowy obiektów budowlanych zniszczonych w wyniku powodzi, wiatru, osunięcia ziemi lub działania innego żywiołu</w:t>
      </w:r>
      <w:r>
        <w:t>”</w:t>
      </w:r>
      <w:r w:rsidR="000F64C1" w:rsidRPr="00C1577A">
        <w:t>;</w:t>
      </w:r>
    </w:p>
    <w:p w14:paraId="44990E6B" w14:textId="77777777" w:rsidR="000F64C1" w:rsidRPr="000F64C1" w:rsidRDefault="000F64C1" w:rsidP="006B083A">
      <w:pPr>
        <w:pStyle w:val="PKTpunkt"/>
        <w:keepNext/>
      </w:pPr>
      <w:r w:rsidRPr="00C1577A">
        <w:t>3)</w:t>
      </w:r>
      <w:r w:rsidRPr="00C1577A">
        <w:tab/>
        <w:t>art. 2 otrzymuje brzmienie:</w:t>
      </w:r>
    </w:p>
    <w:p w14:paraId="3ECB0AB1" w14:textId="419C825B" w:rsidR="000F64C1" w:rsidRPr="00C1577A" w:rsidRDefault="004B44A1" w:rsidP="000F64C1">
      <w:pPr>
        <w:pStyle w:val="ZARTzmartartykuempunktem"/>
      </w:pPr>
      <w:r>
        <w:t>„</w:t>
      </w:r>
      <w:r w:rsidR="000F64C1" w:rsidRPr="00C1577A">
        <w:t>Art.</w:t>
      </w:r>
      <w:r w:rsidR="00B2209E">
        <w:t> </w:t>
      </w:r>
      <w:r w:rsidR="000F64C1" w:rsidRPr="00C1577A">
        <w:t>2.</w:t>
      </w:r>
      <w:r w:rsidR="00B2209E">
        <w:t> </w:t>
      </w:r>
      <w:r w:rsidR="000F64C1" w:rsidRPr="00C1577A">
        <w:t xml:space="preserve">Prezes Rady Ministrów na podstawie danych przekazywanych przez właściwych wojewodów, uwzględniając rodzaj żywiołu oraz skutki przez niego wyrządzone, na okres nie dłuższy niż 24 miesiące określa, w drodze rozporządzenia, gminy lub miejscowości, </w:t>
      </w:r>
      <w:bookmarkStart w:id="28" w:name="_Hlk188878387"/>
      <w:r w:rsidR="000F64C1" w:rsidRPr="00C1577A">
        <w:t>w których stosuje się szczególne zasady odbudowy, remontów, przebudowy i rozbiórek obiektów budowlanych, szczególne zasady zagospodarowania terenów oraz zasady i tryb nabywania nieruchomości, w związku z osunięciem ziemi, a także szczególne zasady wydawania decyzji o warunkach zabudowy i zagospodarowania terenu, w celu odbudowy obiektów budowanych zniszczonych w wyniku powodzi, wiatru, osunięcia ziemi lub działania innego żywiołu</w:t>
      </w:r>
      <w:bookmarkEnd w:id="28"/>
      <w:r w:rsidR="000F64C1" w:rsidRPr="00C1577A">
        <w:t>.</w:t>
      </w:r>
      <w:r>
        <w:t>”</w:t>
      </w:r>
      <w:r w:rsidR="000F64C1" w:rsidRPr="00C1577A">
        <w:t>;</w:t>
      </w:r>
    </w:p>
    <w:p w14:paraId="0E6610C1" w14:textId="77777777" w:rsidR="000F64C1" w:rsidRPr="00C1577A" w:rsidRDefault="000F64C1" w:rsidP="006B083A">
      <w:pPr>
        <w:pStyle w:val="PKTpunkt"/>
        <w:keepNext/>
      </w:pPr>
      <w:r w:rsidRPr="00C1577A">
        <w:t>4)</w:t>
      </w:r>
      <w:r w:rsidRPr="00C1577A">
        <w:tab/>
        <w:t>art. 3 otrzymuje brzmienie:</w:t>
      </w:r>
    </w:p>
    <w:p w14:paraId="7C9D7787" w14:textId="69428494" w:rsidR="000F64C1" w:rsidRPr="00C1577A" w:rsidRDefault="004B44A1" w:rsidP="000F64C1">
      <w:pPr>
        <w:pStyle w:val="ZARTzmartartykuempunktem"/>
      </w:pPr>
      <w:r>
        <w:t>„</w:t>
      </w:r>
      <w:r w:rsidR="000F64C1" w:rsidRPr="00C1577A">
        <w:t>Art.</w:t>
      </w:r>
      <w:r w:rsidR="00B2209E">
        <w:t> </w:t>
      </w:r>
      <w:r w:rsidR="000F64C1" w:rsidRPr="00C1577A">
        <w:t>3.</w:t>
      </w:r>
      <w:r w:rsidR="00B2209E">
        <w:t> </w:t>
      </w:r>
      <w:r w:rsidR="000F64C1" w:rsidRPr="00C1577A">
        <w:t xml:space="preserve">Do odbudowy, remontów, przebudowy i rozbiórek obiektów budowlanych zniszczonych lub uszkodzonych w wyniku powodzi, wiatru, osunięcia ziemi lub działania innego żywiołu w zakresie nieuregulowanym niniejszą ustawą stosuje się przepisy ustawy </w:t>
      </w:r>
      <w:r w:rsidR="000F64C1" w:rsidRPr="00C1577A">
        <w:lastRenderedPageBreak/>
        <w:t>z dnia 7 lipca 1994 r. - Prawo budowlane (Dz. U. z 2024 r. poz. 725</w:t>
      </w:r>
      <w:r w:rsidR="000F64C1">
        <w:t xml:space="preserve">, </w:t>
      </w:r>
      <w:r w:rsidR="000F64C1" w:rsidRPr="00C1577A">
        <w:t>834</w:t>
      </w:r>
      <w:r w:rsidR="000F64C1">
        <w:t>, 1222, 1847, 1881</w:t>
      </w:r>
      <w:r w:rsidR="000F64C1" w:rsidRPr="00C1577A">
        <w:t>).</w:t>
      </w:r>
      <w:r>
        <w:t>”</w:t>
      </w:r>
      <w:r w:rsidR="000F64C1" w:rsidRPr="00C1577A">
        <w:t>;</w:t>
      </w:r>
    </w:p>
    <w:p w14:paraId="3FFF77D2" w14:textId="77777777" w:rsidR="000F64C1" w:rsidRPr="000F64C1" w:rsidRDefault="000F64C1" w:rsidP="006B083A">
      <w:pPr>
        <w:pStyle w:val="PKTpunkt"/>
        <w:keepNext/>
      </w:pPr>
      <w:r w:rsidRPr="00C1577A">
        <w:t>5)</w:t>
      </w:r>
      <w:r w:rsidRPr="00C1577A">
        <w:tab/>
        <w:t>w art. 4 w pkt 1:</w:t>
      </w:r>
    </w:p>
    <w:p w14:paraId="46A47DD8" w14:textId="77777777" w:rsidR="000F64C1" w:rsidRPr="000F64C1" w:rsidRDefault="000F64C1" w:rsidP="006B083A">
      <w:pPr>
        <w:pStyle w:val="LITlitera"/>
        <w:keepNext/>
      </w:pPr>
      <w:r w:rsidRPr="00C1577A">
        <w:t>a)</w:t>
      </w:r>
      <w:r w:rsidRPr="00C1577A">
        <w:tab/>
        <w:t>lit. a otrzymuje brzmienie:</w:t>
      </w:r>
    </w:p>
    <w:p w14:paraId="2F7C970B" w14:textId="37E51D8C" w:rsidR="000F64C1" w:rsidRPr="000F64C1" w:rsidRDefault="004B44A1" w:rsidP="006B083A">
      <w:pPr>
        <w:pStyle w:val="ZLITLITzmlitliter"/>
        <w:keepNext/>
      </w:pPr>
      <w:r>
        <w:t>„</w:t>
      </w:r>
      <w:r w:rsidR="000F64C1" w:rsidRPr="00C1577A">
        <w:t>a)</w:t>
      </w:r>
      <w:r w:rsidR="000F64C1" w:rsidRPr="00C1577A">
        <w:tab/>
        <w:t xml:space="preserve">o wymiarach obiektu zniszczonego lub uszkodzonego </w:t>
      </w:r>
      <w:r w:rsidR="000F64C1" w:rsidRPr="000F64C1">
        <w:t>– w dotychczasowym miejscu, przy czym dopuszcza się zmianę w zakresie charakterystycznych parametrów obiektu budowlanego dotyczących:</w:t>
      </w:r>
    </w:p>
    <w:p w14:paraId="59BB5716" w14:textId="77777777" w:rsidR="000F64C1" w:rsidRPr="00C1577A" w:rsidRDefault="000F64C1" w:rsidP="000F64C1">
      <w:pPr>
        <w:pStyle w:val="ZLITTIRwLITzmtirwlitliter"/>
      </w:pPr>
      <w:r w:rsidRPr="00C1577A">
        <w:t>–</w:t>
      </w:r>
      <w:r w:rsidRPr="00C1577A">
        <w:tab/>
        <w:t>powierzchni zabudowy w zakresie nie przekraczającym 5%,</w:t>
      </w:r>
    </w:p>
    <w:p w14:paraId="0308DBE2" w14:textId="6BAB6065" w:rsidR="000F64C1" w:rsidRPr="00C1577A" w:rsidRDefault="000F64C1" w:rsidP="000F64C1">
      <w:pPr>
        <w:pStyle w:val="ZLITTIRwLITzmtirwlitliter"/>
      </w:pPr>
      <w:r w:rsidRPr="00C1577A">
        <w:t>–</w:t>
      </w:r>
      <w:r w:rsidRPr="00C1577A">
        <w:tab/>
        <w:t>wysokości, długości lub szerokości w zakresie nie przekraczającym 2%.</w:t>
      </w:r>
      <w:r w:rsidR="004B44A1">
        <w:t>”</w:t>
      </w:r>
      <w:r w:rsidRPr="00C1577A">
        <w:t>,</w:t>
      </w:r>
    </w:p>
    <w:p w14:paraId="05E82E5E" w14:textId="77777777" w:rsidR="000F64C1" w:rsidRPr="000F64C1" w:rsidRDefault="000F64C1" w:rsidP="006B083A">
      <w:pPr>
        <w:pStyle w:val="LITlitera"/>
        <w:keepNext/>
      </w:pPr>
      <w:r w:rsidRPr="00C1577A">
        <w:t>b)</w:t>
      </w:r>
      <w:r w:rsidRPr="00C1577A">
        <w:tab/>
        <w:t>w lit. b wprowadzenie do wyliczenia otrzymuje brzmienie:</w:t>
      </w:r>
    </w:p>
    <w:p w14:paraId="374787A5" w14:textId="4D0229A1" w:rsidR="000F64C1" w:rsidRPr="00C1577A" w:rsidRDefault="004B44A1" w:rsidP="000F64C1">
      <w:pPr>
        <w:pStyle w:val="ZLITFRAGzmlitfragmentunpzdanialiter"/>
      </w:pPr>
      <w:r>
        <w:t>„</w:t>
      </w:r>
      <w:r w:rsidR="000F64C1" w:rsidRPr="00C1577A">
        <w:t>o wymiarach obiektu zniszczonego lub uszkodzonego albo o innych wymiarach - na terenie tej samej gminy</w:t>
      </w:r>
      <w:r w:rsidR="000F64C1">
        <w:t xml:space="preserve"> w </w:t>
      </w:r>
      <w:r w:rsidR="000F64C1" w:rsidRPr="00C1577A">
        <w:t>innym miejscu, albo innej gminy określonej w rozporządzeniu, o którym mowa w art. 2,</w:t>
      </w:r>
      <w:r w:rsidR="000F64C1">
        <w:t xml:space="preserve"> w miejscu:</w:t>
      </w:r>
      <w:r>
        <w:t>”</w:t>
      </w:r>
      <w:r w:rsidR="000F64C1" w:rsidRPr="00C1577A">
        <w:t>;</w:t>
      </w:r>
    </w:p>
    <w:p w14:paraId="4E2B97F4" w14:textId="77777777" w:rsidR="000F64C1" w:rsidRPr="000F64C1" w:rsidRDefault="000F64C1" w:rsidP="006B083A">
      <w:pPr>
        <w:pStyle w:val="PKTpunkt"/>
        <w:keepNext/>
      </w:pPr>
      <w:r w:rsidRPr="009D1CBF">
        <w:t>6)</w:t>
      </w:r>
      <w:r w:rsidRPr="009D1CBF">
        <w:tab/>
      </w:r>
      <w:r w:rsidRPr="000F64C1">
        <w:t>po art. 6b dodaje się art. 6c w brzmieniu:</w:t>
      </w:r>
    </w:p>
    <w:p w14:paraId="79714015" w14:textId="1CF9EFE7" w:rsidR="000F64C1" w:rsidRPr="00C1577A" w:rsidRDefault="004B44A1" w:rsidP="000F64C1">
      <w:pPr>
        <w:pStyle w:val="ZARTzmartartykuempunktem"/>
      </w:pPr>
      <w:r>
        <w:t>„</w:t>
      </w:r>
      <w:r w:rsidR="000F64C1" w:rsidRPr="00C1577A">
        <w:t>6c.</w:t>
      </w:r>
      <w:r w:rsidR="00EB2953">
        <w:t> </w:t>
      </w:r>
      <w:r w:rsidR="000F64C1" w:rsidRPr="00C1577A">
        <w:t>1. Nie wymaga uzyskania pozwolenia na budowę natomiast wymaga zgłoszenia właściwemu organowi administracji architektoniczno-budowlanej przebudowa uszkodzonych w wyniku działania żywiołu budynków, która zgodnie z przepisami ustawy z dnia 7 lipca</w:t>
      </w:r>
      <w:r w:rsidR="000F64C1">
        <w:t xml:space="preserve"> 1994 r.</w:t>
      </w:r>
      <w:r w:rsidR="000F64C1" w:rsidRPr="00C1577A">
        <w:t xml:space="preserve"> – Prawo budowlane wymaga uzyskania pozwolenia na budowę.</w:t>
      </w:r>
    </w:p>
    <w:p w14:paraId="08B45AAC" w14:textId="77777777" w:rsidR="000F64C1" w:rsidRPr="00C1577A" w:rsidRDefault="000F64C1" w:rsidP="000F64C1">
      <w:pPr>
        <w:pStyle w:val="ZUSTzmustartykuempunktem"/>
      </w:pPr>
      <w:r w:rsidRPr="00C1577A">
        <w:t>2. Nie wymaga uzyskania pozwolenia na budowę oraz zgłoszenia właściwemu organowi administracji architektoniczno-budowlanej przebudowa uszkodzonych w wyniku działania żywiołu budynków, która zgodnie z przepisami ustawy z dnia 7 lipca 1994</w:t>
      </w:r>
      <w:r>
        <w:t xml:space="preserve"> r.</w:t>
      </w:r>
      <w:r w:rsidRPr="00C1577A">
        <w:t xml:space="preserve"> – Prawo budowlane wymaga zgłoszenia właściwemu organowi administracji architektoniczno-budowlanej, z zastrzeżeniem, że przebudowa przegród zewnętrznych oraz elementów konstrukcyjnych wymaga dokonania zgłoszenia.</w:t>
      </w:r>
    </w:p>
    <w:p w14:paraId="0A072179" w14:textId="4C6CBF26" w:rsidR="000F64C1" w:rsidRPr="00C1577A" w:rsidRDefault="000F64C1" w:rsidP="000F64C1">
      <w:pPr>
        <w:pStyle w:val="ZUSTzmustartykuempunktem"/>
      </w:pPr>
      <w:r w:rsidRPr="00C1577A">
        <w:t>3. Przebudowa uszkodzonych w wyniku działania żywiołu budynków wpisanych do rejestru zabytków wymaga zgłoszenia właściwemu organowi administracji architektoniczno-budowlanej.</w:t>
      </w:r>
      <w:r w:rsidR="004B44A1">
        <w:t>”</w:t>
      </w:r>
      <w:r w:rsidRPr="00C1577A">
        <w:t>;</w:t>
      </w:r>
    </w:p>
    <w:p w14:paraId="4E9BE025" w14:textId="77777777" w:rsidR="000F64C1" w:rsidRPr="000F64C1" w:rsidRDefault="000F64C1" w:rsidP="006B083A">
      <w:pPr>
        <w:pStyle w:val="PKTpunkt"/>
        <w:keepNext/>
      </w:pPr>
      <w:r w:rsidRPr="00C1577A">
        <w:t>7)</w:t>
      </w:r>
      <w:r w:rsidRPr="00C1577A">
        <w:tab/>
        <w:t xml:space="preserve">w art. 7 w </w:t>
      </w:r>
      <w:r w:rsidRPr="000F64C1">
        <w:t>ust. 2 pkt 2 otrzymuje brzmienie:</w:t>
      </w:r>
    </w:p>
    <w:p w14:paraId="4CF2C654" w14:textId="7E281341" w:rsidR="000F64C1" w:rsidRPr="00C1577A" w:rsidRDefault="004B44A1" w:rsidP="000F64C1">
      <w:pPr>
        <w:pStyle w:val="ZPKTzmpktartykuempunktem"/>
      </w:pPr>
      <w:r>
        <w:t>„</w:t>
      </w:r>
      <w:r w:rsidR="000F64C1" w:rsidRPr="00C1577A">
        <w:t>2)</w:t>
      </w:r>
      <w:r w:rsidR="000F64C1" w:rsidRPr="00C1577A">
        <w:tab/>
        <w:t>obiektów budowlanych o kubaturze nie większej niż 2000 m</w:t>
      </w:r>
      <w:r w:rsidR="000F64C1" w:rsidRPr="00D96529">
        <w:rPr>
          <w:rStyle w:val="IGindeksgrny"/>
        </w:rPr>
        <w:t xml:space="preserve">3  </w:t>
      </w:r>
      <w:r w:rsidR="000F64C1" w:rsidRPr="00C1577A">
        <w:t>lub części obiektu  budowlanego, której kubatura nie przekracza 2000 m</w:t>
      </w:r>
      <w:r w:rsidR="000F64C1" w:rsidRPr="00D96529">
        <w:rPr>
          <w:rStyle w:val="IGindeksgrny"/>
        </w:rPr>
        <w:t>3</w:t>
      </w:r>
      <w:r w:rsidR="000F64C1" w:rsidRPr="00C1577A">
        <w:t>.</w:t>
      </w:r>
      <w:r>
        <w:t>”</w:t>
      </w:r>
      <w:r w:rsidR="000F64C1" w:rsidRPr="00C1577A">
        <w:t>;</w:t>
      </w:r>
    </w:p>
    <w:p w14:paraId="18AF6B05" w14:textId="77777777" w:rsidR="000F64C1" w:rsidRPr="000F64C1" w:rsidRDefault="000F64C1" w:rsidP="006B083A">
      <w:pPr>
        <w:pStyle w:val="PKTpunkt"/>
        <w:keepNext/>
      </w:pPr>
      <w:r w:rsidRPr="00C1577A">
        <w:lastRenderedPageBreak/>
        <w:t>8)</w:t>
      </w:r>
      <w:r w:rsidRPr="00C1577A">
        <w:tab/>
        <w:t>w art. 8:</w:t>
      </w:r>
    </w:p>
    <w:p w14:paraId="1CA964E0" w14:textId="77777777" w:rsidR="000F64C1" w:rsidRPr="000F64C1" w:rsidRDefault="000F64C1" w:rsidP="006B083A">
      <w:pPr>
        <w:pStyle w:val="LITlitera"/>
        <w:keepNext/>
      </w:pPr>
      <w:r w:rsidRPr="00C1577A">
        <w:t>a)</w:t>
      </w:r>
      <w:r w:rsidRPr="00C1577A">
        <w:tab/>
        <w:t>w ust. 1 zdanie pierwsze otrzymuje brzmienie:</w:t>
      </w:r>
    </w:p>
    <w:p w14:paraId="298FB8D9" w14:textId="2359AA69" w:rsidR="000F64C1" w:rsidRPr="00C1577A" w:rsidRDefault="004B44A1" w:rsidP="000F64C1">
      <w:pPr>
        <w:pStyle w:val="ZLITFRAGzmlitfragmentunpzdanialiter"/>
      </w:pPr>
      <w:r>
        <w:t>„</w:t>
      </w:r>
      <w:r w:rsidR="000F64C1" w:rsidRPr="00C1577A">
        <w:t>W zgłoszeniu, o którym mowa w art. 7 ust. 2 oraz art. 6c ust. 1 i 3, określa się zakres i sposób wykonania robót budowlanych oraz termin ich rozpoczęcia.</w:t>
      </w:r>
      <w:r>
        <w:t>”</w:t>
      </w:r>
      <w:r w:rsidR="000F64C1" w:rsidRPr="00C1577A">
        <w:t>,</w:t>
      </w:r>
    </w:p>
    <w:p w14:paraId="09B31DA6" w14:textId="77777777" w:rsidR="000F64C1" w:rsidRPr="000F64C1" w:rsidRDefault="000F64C1" w:rsidP="006B083A">
      <w:pPr>
        <w:pStyle w:val="LITlitera"/>
        <w:keepNext/>
      </w:pPr>
      <w:r w:rsidRPr="00C1577A">
        <w:t>b)</w:t>
      </w:r>
      <w:r w:rsidRPr="00C1577A">
        <w:tab/>
        <w:t>po ust. 1a dodaje się ust. 1b w brzmieniu:</w:t>
      </w:r>
    </w:p>
    <w:p w14:paraId="3785215A" w14:textId="791778B2" w:rsidR="000F64C1" w:rsidRPr="00C1577A" w:rsidRDefault="004B44A1" w:rsidP="000F64C1">
      <w:pPr>
        <w:pStyle w:val="ZLITUSTzmustliter"/>
      </w:pPr>
      <w:r>
        <w:t>„</w:t>
      </w:r>
      <w:r w:rsidR="000F64C1" w:rsidRPr="00C1577A">
        <w:t>1b. Do zgłoszenia przebudowy przegród zewnętrznych oraz elementów konstrukcyjnych budynków w miejsce szkicu lub rysunku dołącza się projekt zagospodarowania działki lub terenu oraz projekt architektoniczno-budowlany.</w:t>
      </w:r>
      <w:r>
        <w:t>”</w:t>
      </w:r>
      <w:r w:rsidR="000F64C1" w:rsidRPr="00C1577A">
        <w:t>,</w:t>
      </w:r>
    </w:p>
    <w:p w14:paraId="095D4E71" w14:textId="77777777" w:rsidR="000F64C1" w:rsidRPr="000F64C1" w:rsidRDefault="000F64C1" w:rsidP="006B083A">
      <w:pPr>
        <w:pStyle w:val="LITlitera"/>
        <w:keepNext/>
      </w:pPr>
      <w:r w:rsidRPr="00C1577A">
        <w:t>c)</w:t>
      </w:r>
      <w:r w:rsidRPr="00C1577A">
        <w:tab/>
        <w:t>w ust. 2 wprowadzenie do wyliczenia otrzymuje brzmienie:</w:t>
      </w:r>
    </w:p>
    <w:p w14:paraId="5B97093C" w14:textId="48E8C40E" w:rsidR="000F64C1" w:rsidRPr="00C1577A" w:rsidRDefault="004B44A1" w:rsidP="000F64C1">
      <w:pPr>
        <w:pStyle w:val="ZLITFRAGzmlitfragmentunpzdanialiter"/>
      </w:pPr>
      <w:r>
        <w:t>„</w:t>
      </w:r>
      <w:r w:rsidR="000F64C1" w:rsidRPr="00C1577A">
        <w:t>Właściwy organ administracji architektoniczno-budowlanej może nałożyć, w drodze decyzji, obowiązek uzyskania pozwolenia na budowę określonego obiektu budowlanego lub wykonanie określonych robót budowlanych objętych obowiązkiem zgłoszenia, o którym mowa w art. 7 ust. 2 oraz art. 6c ust. 1 i 3, jeżeli ich realizacja może naruszać ustalenia miejscowego planu zagospodarowania przestrzennego, inne przepisy prawa lub spowodować:</w:t>
      </w:r>
      <w:r>
        <w:t>”</w:t>
      </w:r>
      <w:r w:rsidR="000F64C1" w:rsidRPr="00C1577A">
        <w:t>,</w:t>
      </w:r>
    </w:p>
    <w:p w14:paraId="4C4A27E0" w14:textId="77777777" w:rsidR="000F64C1" w:rsidRPr="000F64C1" w:rsidRDefault="000F64C1" w:rsidP="006B083A">
      <w:pPr>
        <w:pStyle w:val="LITlitera"/>
        <w:keepNext/>
      </w:pPr>
      <w:r w:rsidRPr="00C1577A">
        <w:t>d)</w:t>
      </w:r>
      <w:r w:rsidRPr="00C1577A">
        <w:tab/>
        <w:t>w ust. 3 zdanie pierwsze otrzymuje brzmienie:</w:t>
      </w:r>
    </w:p>
    <w:p w14:paraId="53E8977D" w14:textId="7D19AB95" w:rsidR="000F64C1" w:rsidRPr="00C1577A" w:rsidRDefault="004B44A1" w:rsidP="000F64C1">
      <w:pPr>
        <w:pStyle w:val="ZLITFRAGzmlitfragmentunpzdanialiter"/>
      </w:pPr>
      <w:r>
        <w:t>„</w:t>
      </w:r>
      <w:r w:rsidR="000F64C1" w:rsidRPr="00C1577A">
        <w:t>Zgłoszenia, o którym mowa w art. 7 ust. 2 oraz art. 6c ust. 1 i 3, dokonuje się przed zamierzonym terminem rozpoczęcia robót budowlanych.</w:t>
      </w:r>
      <w:r>
        <w:t>”</w:t>
      </w:r>
      <w:r w:rsidR="000F64C1" w:rsidRPr="00C1577A">
        <w:t>;</w:t>
      </w:r>
    </w:p>
    <w:p w14:paraId="1D086B75" w14:textId="77777777" w:rsidR="000F64C1" w:rsidRPr="000F64C1" w:rsidRDefault="000F64C1" w:rsidP="006B083A">
      <w:pPr>
        <w:pStyle w:val="PKTpunkt"/>
        <w:keepNext/>
      </w:pPr>
      <w:r w:rsidRPr="00C1577A">
        <w:t>9)</w:t>
      </w:r>
      <w:r w:rsidRPr="00C1577A">
        <w:tab/>
        <w:t>po art. 13i dodaje się art. 13ia w  brzmieniu:</w:t>
      </w:r>
    </w:p>
    <w:p w14:paraId="670F2132" w14:textId="5CD86F82" w:rsidR="000F64C1" w:rsidRPr="000F64C1" w:rsidRDefault="004B44A1" w:rsidP="006B083A">
      <w:pPr>
        <w:pStyle w:val="ZARTzmartartykuempunktem"/>
        <w:keepNext/>
      </w:pPr>
      <w:r>
        <w:t>„</w:t>
      </w:r>
      <w:r w:rsidR="000F64C1" w:rsidRPr="00C1577A">
        <w:t>Art.13ia. Do decyzji o warunkach zabudowy i zagospodarowania terenu, o której mowa w art. 1 pkt 3, stosuje się przepisy ustawy z dnia 27 marca 2003 r. o planowaniu i zagospodarowaniu przestrzennym, z tym że:</w:t>
      </w:r>
    </w:p>
    <w:p w14:paraId="4A79761F" w14:textId="77777777" w:rsidR="000F64C1" w:rsidRPr="00C1577A" w:rsidRDefault="000F64C1" w:rsidP="000F64C1">
      <w:pPr>
        <w:pStyle w:val="ZPKTzmpktartykuempunktem"/>
      </w:pPr>
      <w:r w:rsidRPr="00C1577A">
        <w:t>1)</w:t>
      </w:r>
      <w:r w:rsidRPr="00C1577A">
        <w:tab/>
        <w:t>terminy, o których mowa w art. 51 ust. 2 oraz 64 ust. 1 pkt 1 we wprowadzeniu do wyliczenia tej ustawy, wynoszą 45 dni;</w:t>
      </w:r>
    </w:p>
    <w:p w14:paraId="30B55FE0" w14:textId="763ABC25" w:rsidR="000F64C1" w:rsidRPr="00C1577A" w:rsidRDefault="000F64C1" w:rsidP="000F64C1">
      <w:pPr>
        <w:pStyle w:val="ZPKTzmpktartykuempunktem"/>
      </w:pPr>
      <w:r w:rsidRPr="00C1577A">
        <w:t>2)</w:t>
      </w:r>
      <w:r w:rsidRPr="00C1577A">
        <w:tab/>
        <w:t xml:space="preserve">przepisy art. 64 ust. 1 pkt 1 lit. a, pkt 2 i 3 oraz art. 64a tej ustawy stosuje się </w:t>
      </w:r>
      <w:bookmarkStart w:id="29" w:name="_Hlk188876128"/>
      <w:r w:rsidRPr="00C1577A">
        <w:t>do decyzji o warunkach zabudowy dotyczącej obiektu budowlanego</w:t>
      </w:r>
      <w:bookmarkEnd w:id="29"/>
      <w:r w:rsidRPr="00C1577A">
        <w:t>, o którym mowa w art. 29 ust. 1 pkt 1a ustawy z dnia 7 lipca 1994 r. - Prawo budowlane, o powierzchni zabudowy do 140 m</w:t>
      </w:r>
      <w:r w:rsidRPr="00D96529">
        <w:rPr>
          <w:rStyle w:val="IGindeksgrny"/>
        </w:rPr>
        <w:t>2</w:t>
      </w:r>
      <w:r w:rsidRPr="00C1577A">
        <w:t>.</w:t>
      </w:r>
      <w:r w:rsidR="004B44A1">
        <w:t>”</w:t>
      </w:r>
      <w:r w:rsidRPr="00C1577A">
        <w:t>.</w:t>
      </w:r>
    </w:p>
    <w:p w14:paraId="392BDB55" w14:textId="77777777" w:rsidR="000F64C1" w:rsidRPr="000F64C1" w:rsidRDefault="000F64C1" w:rsidP="006B083A">
      <w:pPr>
        <w:pStyle w:val="ARTartustawynprozporzdzenia"/>
        <w:keepNext/>
        <w:rPr>
          <w:rStyle w:val="Ppogrubienie"/>
        </w:rPr>
      </w:pPr>
      <w:r w:rsidRPr="004B44A1">
        <w:rPr>
          <w:rStyle w:val="Ppogrubienie"/>
        </w:rPr>
        <w:t>Art. 3.</w:t>
      </w:r>
      <w:r w:rsidRPr="000F64C1">
        <w:t xml:space="preserve"> W ustawie </w:t>
      </w:r>
      <w:bookmarkStart w:id="30" w:name="_Hlk188270739"/>
      <w:r w:rsidRPr="000F64C1">
        <w:t>z dnia 27 marca 2003 r. o planowaniu i zagospodarowaniu przestrzennym</w:t>
      </w:r>
      <w:bookmarkEnd w:id="30"/>
      <w:r w:rsidRPr="000F64C1">
        <w:t xml:space="preserve"> (Dz. U. z 2024 r. poz. 1130, 1907 i 1940) w art. 67 po ust. 1 dodaje się ust. 1a w brzmieniu:</w:t>
      </w:r>
    </w:p>
    <w:p w14:paraId="628A263E" w14:textId="3E8C8204" w:rsidR="000F64C1" w:rsidRPr="00C1577A" w:rsidRDefault="004B44A1" w:rsidP="000F64C1">
      <w:pPr>
        <w:pStyle w:val="ZARTzmartartykuempunktem"/>
      </w:pPr>
      <w:r>
        <w:t>„</w:t>
      </w:r>
      <w:r w:rsidR="000F64C1" w:rsidRPr="00C1577A">
        <w:t>1a.</w:t>
      </w:r>
      <w:r w:rsidR="00EB2953">
        <w:t> </w:t>
      </w:r>
      <w:r w:rsidR="000F64C1" w:rsidRPr="00C1577A">
        <w:t xml:space="preserve">Wójt, burmistrz albo prezydent miasta, na którego obszarze właściwości znajdują się obszary szczególnego zagrożenia powodzią, udostępnia w postaci </w:t>
      </w:r>
      <w:r w:rsidR="000F64C1" w:rsidRPr="00C1577A">
        <w:lastRenderedPageBreak/>
        <w:t>elektronicznej do końca każdego kwartału roku kalendarzowego do właściwych miejscowo dyrektorów zarządu zlewni Państwowego Gospodarstwa Wodnego Wody Polskie rejestr wydanych decyzji o ustaleniu warunków zabudowy.</w:t>
      </w:r>
      <w:r>
        <w:t>”</w:t>
      </w:r>
      <w:r w:rsidR="000F64C1" w:rsidRPr="00C1577A">
        <w:t>.</w:t>
      </w:r>
    </w:p>
    <w:p w14:paraId="68E9F49C" w14:textId="77777777" w:rsidR="000F64C1" w:rsidRPr="000F64C1" w:rsidRDefault="000F64C1" w:rsidP="000F64C1">
      <w:pPr>
        <w:pStyle w:val="ARTartustawynprozporzdzenia"/>
      </w:pPr>
      <w:bookmarkStart w:id="31" w:name="_Hlk178774350"/>
      <w:r w:rsidRPr="004B44A1">
        <w:rPr>
          <w:rStyle w:val="Ppogrubienie"/>
        </w:rPr>
        <w:t>Art. 4.</w:t>
      </w:r>
      <w:r w:rsidRPr="000F64C1">
        <w:t xml:space="preserve"> W ustawie z dnia </w:t>
      </w:r>
      <w:bookmarkStart w:id="32" w:name="_Hlk188270746"/>
      <w:r w:rsidRPr="000F64C1">
        <w:t>8 grudnia 2006 r. o finansowym wsparciu niektórych przedsięwzięć mieszkaniowych</w:t>
      </w:r>
      <w:bookmarkEnd w:id="32"/>
      <w:r w:rsidRPr="000F64C1">
        <w:t xml:space="preserve"> (Dz. U. z 2024 r. poz. 304) wprowadza się następujące zmiany:</w:t>
      </w:r>
    </w:p>
    <w:p w14:paraId="7259E793" w14:textId="77777777" w:rsidR="000F64C1" w:rsidRPr="000F64C1" w:rsidRDefault="000F64C1" w:rsidP="0009035C">
      <w:pPr>
        <w:pStyle w:val="PKTpunkt"/>
      </w:pPr>
      <w:r w:rsidRPr="00697C37">
        <w:t>1)</w:t>
      </w:r>
      <w:r w:rsidRPr="00697C37">
        <w:tab/>
      </w:r>
      <w:r w:rsidRPr="000F64C1">
        <w:t>w art. 2 pkt 15 i 16 otrzymują brzmienie:</w:t>
      </w:r>
    </w:p>
    <w:p w14:paraId="7E15E99C" w14:textId="23EB1A0A" w:rsidR="000F64C1" w:rsidRPr="00C1577A" w:rsidRDefault="004B44A1" w:rsidP="000F64C1">
      <w:pPr>
        <w:pStyle w:val="ZPKTzmpktartykuempunktem"/>
      </w:pPr>
      <w:r>
        <w:t>„</w:t>
      </w:r>
      <w:r w:rsidR="000F64C1" w:rsidRPr="00C1577A">
        <w:t>15)</w:t>
      </w:r>
      <w:r w:rsidR="000F64C1" w:rsidRPr="00C1577A">
        <w:tab/>
        <w:t xml:space="preserve">grancie MZG – należy przez to rozumieć grant na pokrycie części kosztów remontu lub przebudowy budynku mieszkalnego będącego własnością gminy lub jednoosobowej spółki gminnej albo części takiego budynku zajmowanego przez lokatora na podstawie obowiązującej umowy najmu udzielany w ramach realizacji działania </w:t>
      </w:r>
      <w:r>
        <w:t>„</w:t>
      </w:r>
      <w:r w:rsidR="000F64C1" w:rsidRPr="00C1577A">
        <w:t>Poprawa efektywności energetycznej w budynkach mieszkalnych wielorodzinnych</w:t>
      </w:r>
      <w:r>
        <w:t>”</w:t>
      </w:r>
      <w:r w:rsidR="000F64C1" w:rsidRPr="00C1577A">
        <w:t>, określonego w planie rozwojowym;</w:t>
      </w:r>
    </w:p>
    <w:p w14:paraId="29B00593" w14:textId="3137B855" w:rsidR="000F64C1" w:rsidRPr="00C1577A" w:rsidRDefault="000F64C1" w:rsidP="000F64C1">
      <w:pPr>
        <w:pStyle w:val="ZPKTzmpktartykuempunktem"/>
      </w:pPr>
      <w:r w:rsidRPr="00C1577A">
        <w:t>16)</w:t>
      </w:r>
      <w:r w:rsidRPr="00C1577A">
        <w:tab/>
        <w:t>grancie OZE – należy przez to rozumieć grant na pokrycie części kosztów zakupu, montażu lub budowy instalacji odnawialnego źródła energii, o którym mowa w art. 2 pkt 13 lit. a ustawy z dnia 20 lutego 2015 r. o odnawialnych źródłach energii (Dz. U. z 2024 r. poz. 1361</w:t>
      </w:r>
      <w:r>
        <w:t xml:space="preserve">, </w:t>
      </w:r>
      <w:r w:rsidRPr="00C1577A">
        <w:t>1847</w:t>
      </w:r>
      <w:r>
        <w:t xml:space="preserve"> i 1881</w:t>
      </w:r>
      <w:r w:rsidRPr="00C1577A">
        <w:t xml:space="preserve">), z wyłączeniem magazynu biogazu rolniczego, przyłączonej do sieci dystrybucyjnej za pośrednictwem wewnętrznej instalacji, udzielany w ramach realizacji działania </w:t>
      </w:r>
      <w:r w:rsidR="004B44A1">
        <w:t>„</w:t>
      </w:r>
      <w:r w:rsidRPr="00C1577A">
        <w:t>Poprawa efektywności energetycznej</w:t>
      </w:r>
    </w:p>
    <w:p w14:paraId="60D2B4A3" w14:textId="4E0A8921" w:rsidR="000F64C1" w:rsidRDefault="000F64C1" w:rsidP="006B083A">
      <w:pPr>
        <w:pStyle w:val="ZPKTzmpktartykuempunktem"/>
        <w:keepNext/>
      </w:pPr>
      <w:r w:rsidRPr="00C1577A">
        <w:t>w budynkach mieszkalnych wielorodzinnych</w:t>
      </w:r>
      <w:r w:rsidR="004B44A1">
        <w:t>”</w:t>
      </w:r>
      <w:r w:rsidRPr="00C1577A">
        <w:t>, określonego w planie rozwojowym.</w:t>
      </w:r>
      <w:r w:rsidR="004B44A1">
        <w:t>”</w:t>
      </w:r>
      <w:r w:rsidRPr="00C1577A">
        <w:t>.</w:t>
      </w:r>
      <w:bookmarkEnd w:id="31"/>
    </w:p>
    <w:p w14:paraId="0E68C20F" w14:textId="709186C2" w:rsidR="000F64C1" w:rsidRPr="001D5C94" w:rsidRDefault="000F64C1" w:rsidP="006B083A">
      <w:pPr>
        <w:pStyle w:val="PKTpunkt"/>
        <w:keepNext/>
      </w:pPr>
      <w:bookmarkStart w:id="33" w:name="_Hlk189142751"/>
      <w:r w:rsidRPr="001D5C94">
        <w:t>2)</w:t>
      </w:r>
      <w:r w:rsidRPr="001D5C94">
        <w:tab/>
        <w:t>w art. 12 po ust. 1 dodaje się ust</w:t>
      </w:r>
      <w:r>
        <w:t>.</w:t>
      </w:r>
      <w:r w:rsidR="00C14594">
        <w:t xml:space="preserve"> </w:t>
      </w:r>
      <w:r w:rsidRPr="001D5C94">
        <w:t>1a w brzmieniu:</w:t>
      </w:r>
    </w:p>
    <w:p w14:paraId="63E9820E" w14:textId="168242AC" w:rsidR="000F64C1" w:rsidRDefault="004B44A1" w:rsidP="000F64C1">
      <w:pPr>
        <w:pStyle w:val="ZUSTzmustartykuempunktem"/>
      </w:pPr>
      <w:r>
        <w:t>„</w:t>
      </w:r>
      <w:r w:rsidR="000F64C1">
        <w:t>1a.</w:t>
      </w:r>
      <w:r w:rsidR="00EB2953">
        <w:t> </w:t>
      </w:r>
      <w:r w:rsidR="000F64C1">
        <w:t>Określając w umowie, o której mowa w ust. 1, cel na</w:t>
      </w:r>
      <w:r w:rsidR="000F64C1" w:rsidRPr="003E0D38">
        <w:t xml:space="preserve"> jaki jest udzielane finansowe wsparcie</w:t>
      </w:r>
      <w:r w:rsidR="000F64C1">
        <w:t xml:space="preserve"> dopuszcza się zmianę określonego we wniosku o to wsparcie zakresu realizowanego przedsięwzięcia chyba, że zmiana ta dotyczy:</w:t>
      </w:r>
    </w:p>
    <w:p w14:paraId="102F2D4E" w14:textId="77777777" w:rsidR="000F64C1" w:rsidRDefault="000F64C1" w:rsidP="0009035C">
      <w:pPr>
        <w:pStyle w:val="ZPKTzmpktartykuempunktem"/>
      </w:pPr>
      <w:r>
        <w:t xml:space="preserve">1) </w:t>
      </w:r>
      <w:r>
        <w:tab/>
        <w:t>jego lokalizacji,</w:t>
      </w:r>
    </w:p>
    <w:p w14:paraId="7CE9B11F" w14:textId="1E447C82" w:rsidR="000F64C1" w:rsidRDefault="000F64C1" w:rsidP="0009035C">
      <w:pPr>
        <w:pStyle w:val="ZPKTzmpktartykuempunktem"/>
      </w:pPr>
      <w:r>
        <w:t>2)</w:t>
      </w:r>
      <w:r>
        <w:tab/>
        <w:t xml:space="preserve">zmniejszenia wielkości </w:t>
      </w:r>
      <w:r w:rsidRPr="00A077E0">
        <w:t>zasobu powstającego w wyniku jego realizacji</w:t>
      </w:r>
      <w:r>
        <w:t>, w tym liczby lokali i ich łącznej powierzchni,</w:t>
      </w:r>
    </w:p>
    <w:p w14:paraId="2C3CDD69" w14:textId="77777777" w:rsidR="000F64C1" w:rsidRPr="00A077E0" w:rsidRDefault="000F64C1" w:rsidP="0009035C">
      <w:pPr>
        <w:pStyle w:val="ZPKTzmpktartykuempunktem"/>
      </w:pPr>
      <w:r>
        <w:t xml:space="preserve">3) </w:t>
      </w:r>
      <w:r>
        <w:tab/>
        <w:t xml:space="preserve">zmiany </w:t>
      </w:r>
      <w:r w:rsidRPr="003E0D38">
        <w:t xml:space="preserve">rodzaju </w:t>
      </w:r>
      <w:r w:rsidRPr="00A077E0">
        <w:t>zasobu powstającego w wyniku jego realizacji</w:t>
      </w:r>
      <w:r>
        <w:t>,</w:t>
      </w:r>
    </w:p>
    <w:p w14:paraId="3606D565" w14:textId="77777777" w:rsidR="000F64C1" w:rsidRDefault="000F64C1" w:rsidP="0009035C">
      <w:pPr>
        <w:pStyle w:val="ZPKTzmpktartykuempunktem"/>
      </w:pPr>
      <w:r>
        <w:t xml:space="preserve">4) </w:t>
      </w:r>
      <w:r>
        <w:tab/>
        <w:t>podwyższenia kwoty finansowego wsparcia</w:t>
      </w:r>
    </w:p>
    <w:p w14:paraId="3F354BC6" w14:textId="44693E4D" w:rsidR="000F64C1" w:rsidRPr="00C1577A" w:rsidRDefault="000F64C1" w:rsidP="0009035C">
      <w:pPr>
        <w:pStyle w:val="ZCZWSPPKTzmczciwsppktartykuempunktem"/>
      </w:pPr>
      <w:r w:rsidRPr="00A077E0">
        <w:t>–</w:t>
      </w:r>
      <w:r>
        <w:t xml:space="preserve"> lub powoduje niezgodność tego przedsięwzięcia z </w:t>
      </w:r>
      <w:hyperlink r:id="rId13" w:history="1">
        <w:r w:rsidRPr="00A077E0">
          <w:t>art. 3-6</w:t>
        </w:r>
      </w:hyperlink>
      <w:r w:rsidRPr="00A077E0">
        <w:t xml:space="preserve">, </w:t>
      </w:r>
      <w:hyperlink r:id="rId14" w:history="1">
        <w:r w:rsidRPr="00A077E0">
          <w:t xml:space="preserve">art. </w:t>
        </w:r>
        <w:r>
          <w:t xml:space="preserve">6aa, art. </w:t>
        </w:r>
        <w:r w:rsidRPr="00A077E0">
          <w:t>6b</w:t>
        </w:r>
      </w:hyperlink>
      <w:r w:rsidRPr="00A077E0">
        <w:t xml:space="preserve">, </w:t>
      </w:r>
      <w:hyperlink r:id="rId15" w:history="1">
        <w:r w:rsidRPr="00A077E0">
          <w:t>art. 7</w:t>
        </w:r>
      </w:hyperlink>
      <w:r w:rsidRPr="00A077E0">
        <w:t xml:space="preserve">, </w:t>
      </w:r>
      <w:hyperlink r:id="rId16" w:history="1">
        <w:r w:rsidRPr="00A077E0">
          <w:t>art. 13</w:t>
        </w:r>
      </w:hyperlink>
      <w:r w:rsidRPr="00A077E0">
        <w:t xml:space="preserve"> lub </w:t>
      </w:r>
      <w:hyperlink r:id="rId17" w:history="1">
        <w:r w:rsidRPr="00A077E0">
          <w:t>art. 14-16</w:t>
        </w:r>
      </w:hyperlink>
      <w:r>
        <w:t>. Przepisu pkt 2 nie stosuje się w przypadku realizacji przedsięwzięć, o których mowa w art. 3 ust. 1 pkt 2-3, pkt 5-6, art. 5 ust. 1 pkt 2 oraz art. 5a w przypadku o którym mowa w art. 5 ust. 1 pkt 2 lit. a, pod warunkiem zmniejszenia kwoty finansowego wsparcia</w:t>
      </w:r>
      <w:bookmarkEnd w:id="33"/>
      <w:r w:rsidR="004B44A1">
        <w:t>”</w:t>
      </w:r>
      <w:r>
        <w:t>.</w:t>
      </w:r>
    </w:p>
    <w:p w14:paraId="7AA8BABA" w14:textId="77777777" w:rsidR="000F64C1" w:rsidRPr="000F64C1" w:rsidRDefault="000F64C1" w:rsidP="006B083A">
      <w:pPr>
        <w:pStyle w:val="ARTartustawynprozporzdzenia"/>
        <w:keepNext/>
      </w:pPr>
      <w:r w:rsidRPr="004B44A1">
        <w:rPr>
          <w:rStyle w:val="Ppogrubienie"/>
        </w:rPr>
        <w:lastRenderedPageBreak/>
        <w:t>Art. 5.</w:t>
      </w:r>
      <w:r w:rsidRPr="000F64C1">
        <w:t xml:space="preserve"> W ustawie </w:t>
      </w:r>
      <w:bookmarkStart w:id="34" w:name="_Hlk188270755"/>
      <w:r w:rsidRPr="000F64C1">
        <w:t xml:space="preserve">z dnia 21 listopada 2008 r. o wspieraniu termomodernizacji i remontów oraz o centralnej ewidencji emisyjności budynków </w:t>
      </w:r>
      <w:bookmarkEnd w:id="34"/>
      <w:r w:rsidRPr="000F64C1">
        <w:t>(Dz. U. z 2024 r. poz. 1446, 1473, 1572, 1635 i 1940) wprowadza się następujące zmiany:</w:t>
      </w:r>
    </w:p>
    <w:p w14:paraId="36105C92" w14:textId="77777777" w:rsidR="000F64C1" w:rsidRPr="00697C37" w:rsidRDefault="000F64C1" w:rsidP="000F64C1">
      <w:pPr>
        <w:pStyle w:val="PKTpunkt"/>
      </w:pPr>
      <w:r w:rsidRPr="00C1577A">
        <w:t>1)</w:t>
      </w:r>
      <w:r w:rsidRPr="00C1577A">
        <w:tab/>
      </w:r>
      <w:r w:rsidRPr="00697C37">
        <w:t>w art. 2:</w:t>
      </w:r>
    </w:p>
    <w:p w14:paraId="45A00047" w14:textId="309FF67B" w:rsidR="000F64C1" w:rsidRPr="00697C37" w:rsidRDefault="000F64C1" w:rsidP="0009035C">
      <w:pPr>
        <w:pStyle w:val="LITlitera"/>
      </w:pPr>
      <w:r w:rsidRPr="00C1577A">
        <w:t>a)</w:t>
      </w:r>
      <w:r w:rsidRPr="00C1577A">
        <w:tab/>
      </w:r>
      <w:r>
        <w:t>w</w:t>
      </w:r>
      <w:r w:rsidRPr="00697C37">
        <w:t xml:space="preserve"> pkt 3 we wprowadzeniu do wyliczenia skreśla się wyrazy </w:t>
      </w:r>
      <w:r w:rsidR="004B44A1">
        <w:t>„</w:t>
      </w:r>
      <w:r w:rsidRPr="00697C37">
        <w:t>związane</w:t>
      </w:r>
      <w:r w:rsidR="00EB2953">
        <w:t xml:space="preserve"> </w:t>
      </w:r>
      <w:r w:rsidRPr="00697C37">
        <w:t>z termomodernizacją</w:t>
      </w:r>
      <w:r w:rsidR="004B44A1">
        <w:t>”</w:t>
      </w:r>
      <w:r w:rsidRPr="00697C37">
        <w:t>;</w:t>
      </w:r>
    </w:p>
    <w:p w14:paraId="26377B16" w14:textId="77777777" w:rsidR="000F64C1" w:rsidRPr="000F64C1" w:rsidRDefault="000F64C1" w:rsidP="006B083A">
      <w:pPr>
        <w:pStyle w:val="PKTpunkt"/>
        <w:keepNext/>
      </w:pPr>
      <w:r w:rsidRPr="00C1577A">
        <w:t>2)</w:t>
      </w:r>
      <w:r w:rsidRPr="00C1577A">
        <w:tab/>
      </w:r>
      <w:r w:rsidRPr="000F64C1">
        <w:t xml:space="preserve"> w pkt 22 kropkę zastępuje się średnikiem i dodaje się pkt 23 w brzmieniu:</w:t>
      </w:r>
    </w:p>
    <w:p w14:paraId="3979C5EC" w14:textId="6A4D3562" w:rsidR="000F64C1" w:rsidRPr="00C1577A" w:rsidRDefault="004B44A1" w:rsidP="000F64C1">
      <w:pPr>
        <w:pStyle w:val="ZPKTzmpktartykuempunktem"/>
      </w:pPr>
      <w:r>
        <w:t>„</w:t>
      </w:r>
      <w:r w:rsidR="000F64C1" w:rsidRPr="00C1577A">
        <w:t>23)</w:t>
      </w:r>
      <w:r w:rsidR="000F64C1" w:rsidRPr="00C1577A">
        <w:tab/>
        <w:t>premia powodziowa – premia na przedsięwzięcie remontowe realizowane w odniesieniu do budynków wielorodzinnych uszkodzonych na skutek powodzi w rozumieniu art. 16 pkt 43 ustawy z dnia 20 lipca 2017 r. – Prawo wodne (Dz. U. z 2024 r. poz. 1087, 1089</w:t>
      </w:r>
      <w:r w:rsidR="000F64C1">
        <w:t xml:space="preserve">, </w:t>
      </w:r>
      <w:r w:rsidR="000F64C1" w:rsidRPr="00C1577A">
        <w:t>1473</w:t>
      </w:r>
      <w:r w:rsidR="000F64C1">
        <w:t xml:space="preserve"> i 216</w:t>
      </w:r>
      <w:r w:rsidR="000F64C1" w:rsidRPr="00C1577A">
        <w:t>).</w:t>
      </w:r>
      <w:r>
        <w:t>”</w:t>
      </w:r>
      <w:r w:rsidR="000F64C1" w:rsidRPr="00C1577A">
        <w:t>;</w:t>
      </w:r>
    </w:p>
    <w:p w14:paraId="0FAABACA" w14:textId="2F05EAF6" w:rsidR="000F64C1" w:rsidRPr="00C1577A" w:rsidRDefault="002F2403" w:rsidP="000F64C1">
      <w:pPr>
        <w:pStyle w:val="PKTpunkt"/>
      </w:pPr>
      <w:r>
        <w:t>3</w:t>
      </w:r>
      <w:r w:rsidR="000F64C1" w:rsidRPr="00C1577A">
        <w:t>)</w:t>
      </w:r>
      <w:r w:rsidR="000F64C1" w:rsidRPr="00C1577A">
        <w:tab/>
        <w:t>uchyla się art. 9b;</w:t>
      </w:r>
    </w:p>
    <w:p w14:paraId="23CC98DF" w14:textId="1113AA99" w:rsidR="000F64C1" w:rsidRPr="000F64C1" w:rsidRDefault="002F2403" w:rsidP="006B083A">
      <w:pPr>
        <w:pStyle w:val="PKTpunkt"/>
        <w:keepNext/>
      </w:pPr>
      <w:r>
        <w:t>4</w:t>
      </w:r>
      <w:r w:rsidR="000F64C1" w:rsidRPr="00C1577A">
        <w:t>)</w:t>
      </w:r>
      <w:r w:rsidR="000F64C1" w:rsidRPr="00C1577A">
        <w:tab/>
        <w:t>po rozdziale 3 dodaje się rozdział 3a w brzmieniu:</w:t>
      </w:r>
      <w:r w:rsidR="000F64C1" w:rsidRPr="00C1577A">
        <w:tab/>
      </w:r>
      <w:r w:rsidR="000F64C1" w:rsidRPr="00C1577A">
        <w:tab/>
        <w:t>`</w:t>
      </w:r>
    </w:p>
    <w:p w14:paraId="7B117368" w14:textId="21B07026" w:rsidR="000F64C1" w:rsidRPr="00C1577A" w:rsidRDefault="004B44A1" w:rsidP="000F64C1">
      <w:pPr>
        <w:pStyle w:val="ZROZDZODDZOZNzmoznrozdzoddzartykuempunktem"/>
      </w:pPr>
      <w:r>
        <w:t>„</w:t>
      </w:r>
      <w:r w:rsidR="000F64C1" w:rsidRPr="00C1577A">
        <w:t>Rozdział 3a</w:t>
      </w:r>
    </w:p>
    <w:p w14:paraId="67855929" w14:textId="77777777" w:rsidR="000F64C1" w:rsidRPr="00C1577A" w:rsidRDefault="000F64C1" w:rsidP="004B44A1">
      <w:pPr>
        <w:pStyle w:val="ZROZDZODDZPRZEDMzmprzedmrozdzoddzartykuempunktem"/>
      </w:pPr>
      <w:r w:rsidRPr="00C1577A">
        <w:t>Premia powodziowa</w:t>
      </w:r>
    </w:p>
    <w:p w14:paraId="01BA67D2" w14:textId="260F7657" w:rsidR="000F64C1" w:rsidRPr="00C1577A" w:rsidRDefault="000F64C1" w:rsidP="000F64C1">
      <w:pPr>
        <w:pStyle w:val="ZARTzmartartykuempunktem"/>
      </w:pPr>
      <w:r w:rsidRPr="00C1577A">
        <w:t>Art.</w:t>
      </w:r>
      <w:r w:rsidR="00C43B28">
        <w:t> </w:t>
      </w:r>
      <w:r w:rsidRPr="00C1577A">
        <w:t>9c.</w:t>
      </w:r>
      <w:r w:rsidR="00C43B28">
        <w:t> </w:t>
      </w:r>
      <w:r w:rsidRPr="00C1577A">
        <w:t>1.</w:t>
      </w:r>
      <w:r w:rsidR="00C43B28">
        <w:t> </w:t>
      </w:r>
      <w:r w:rsidRPr="00C1577A">
        <w:t>Inwestorowi, będącemu właścicielem lub zarządcą budynku wielorodzinnego, realizującemu przedsięwzięcie remontowe w budynku wielorodzinnym uszkodzonym na skutek powodzi przysługuje premia powodziowa, jeżeli szkody dotyczące tego budynku oszacowano na poziomie uszkodzeń wynoszący</w:t>
      </w:r>
      <w:r w:rsidR="00C14594">
        <w:t>ch</w:t>
      </w:r>
      <w:r w:rsidRPr="00C1577A">
        <w:t xml:space="preserve"> co najmniej 5% wartości tego budynku, określonej jako iloczyn wskaźnika przeliczeniowego oraz powierzchni budynku pomniejszonej o powierzchnię lokali mieszkalnych lub lokali o innym przeznaczeniu.</w:t>
      </w:r>
    </w:p>
    <w:p w14:paraId="672D824F" w14:textId="3A3BC03F" w:rsidR="000F64C1" w:rsidRPr="000F64C1" w:rsidRDefault="000F64C1" w:rsidP="006B083A">
      <w:pPr>
        <w:pStyle w:val="ZUSTzmustartykuempunktem"/>
        <w:keepNext/>
      </w:pPr>
      <w:r w:rsidRPr="00C1577A">
        <w:t>2.</w:t>
      </w:r>
      <w:r w:rsidR="00C43B28">
        <w:t> </w:t>
      </w:r>
      <w:r w:rsidRPr="00C1577A">
        <w:t>Wysokość premii powodziowej stanowi:</w:t>
      </w:r>
    </w:p>
    <w:p w14:paraId="57ECF22F" w14:textId="77777777" w:rsidR="000F64C1" w:rsidRPr="000F64C1" w:rsidRDefault="000F64C1" w:rsidP="006B083A">
      <w:pPr>
        <w:pStyle w:val="ZPKTzmpktartykuempunktem"/>
        <w:keepNext/>
      </w:pPr>
      <w:r w:rsidRPr="00C1577A">
        <w:t>1)</w:t>
      </w:r>
      <w:r w:rsidRPr="00C1577A">
        <w:tab/>
        <w:t>70% kosztów przedsięwzięcia remontowego, jeżeli przedmiotem przedsięwzięcia jest budynek wielorodzinny, w którym wszystkie lokale mieszkalne:</w:t>
      </w:r>
    </w:p>
    <w:p w14:paraId="3813CB9E" w14:textId="77777777" w:rsidR="000F64C1" w:rsidRPr="00C1577A" w:rsidRDefault="000F64C1" w:rsidP="000F64C1">
      <w:pPr>
        <w:pStyle w:val="ZLITwPKTzmlitwpktartykuempunktem"/>
      </w:pPr>
      <w:r w:rsidRPr="00C1577A">
        <w:t>a)</w:t>
      </w:r>
      <w:r w:rsidRPr="00C1577A">
        <w:tab/>
        <w:t>wchodzą w skład mieszkaniowego zasobu gminy lub</w:t>
      </w:r>
    </w:p>
    <w:p w14:paraId="6A773E5E" w14:textId="214B0628" w:rsidR="000F64C1" w:rsidRPr="00C1577A" w:rsidRDefault="000F64C1" w:rsidP="000F64C1">
      <w:pPr>
        <w:pStyle w:val="ZLITwPKTzmlitwpktartykuempunktem"/>
      </w:pPr>
      <w:r w:rsidRPr="00C1577A">
        <w:t>b)</w:t>
      </w:r>
      <w:r w:rsidRPr="00C1577A">
        <w:tab/>
        <w:t xml:space="preserve">zostały utworzone z wykorzystaniem finansowego wsparcia, o którym mowa w art. 5 ust. 1 ustawy z dnia 8 grudnia 2006 r. o finansowym wsparciu niektórych przedsięwzięć mieszkaniowych (Dz. U. z 2024 r. poz. 304), finansowania zwrotnego, o którym mowa w rozdziale 2a ustawy z dnia 26 października 1995 r. o społecznych formach rozwoju mieszkalnictwa, lub ze środków zlikwidowanego Krajowego Funduszu Mieszkaniowego, zgodnie z art. 18 pkt </w:t>
      </w:r>
      <w:r w:rsidRPr="00C1577A">
        <w:lastRenderedPageBreak/>
        <w:t>1 ustawy z dnia 26 października 1995 r. o niektórych formach popierania budownictwa mieszkaniowego</w:t>
      </w:r>
      <w:r w:rsidR="00C43B28">
        <w:t>;</w:t>
      </w:r>
    </w:p>
    <w:p w14:paraId="7BA09168" w14:textId="77777777" w:rsidR="000F64C1" w:rsidRPr="00C1577A" w:rsidRDefault="000F64C1" w:rsidP="000F64C1">
      <w:pPr>
        <w:pStyle w:val="ZPKTzmpktartykuempunktem"/>
      </w:pPr>
      <w:r w:rsidRPr="00C1577A">
        <w:t>2)</w:t>
      </w:r>
      <w:r w:rsidRPr="00C1577A">
        <w:tab/>
        <w:t>50% kosztów przedsięwzięcia remontowego, w przypadku pozostałych budynków wielorodzinnych.</w:t>
      </w:r>
    </w:p>
    <w:p w14:paraId="59F74D3F" w14:textId="5637FB21" w:rsidR="000F64C1" w:rsidRPr="00C1577A" w:rsidRDefault="000F64C1" w:rsidP="000F64C1">
      <w:pPr>
        <w:pStyle w:val="ZUSTzmustartykuempunktem"/>
      </w:pPr>
      <w:r w:rsidRPr="00C1577A">
        <w:t>3.</w:t>
      </w:r>
      <w:r w:rsidR="00EB2953">
        <w:t> </w:t>
      </w:r>
      <w:r w:rsidRPr="00C1577A">
        <w:t>Jeżeli budynek będący przedmiotem przedsięwzięcia remontowego, o którym mowa w ust. 1, jest wpisany do rejestru zabytków lub znajduje się na obszarze wpisanym do rejestru zabytków, wysokość premii powodziowej stanowi 60% kosztów przedsięwzięcia remontowego.</w:t>
      </w:r>
    </w:p>
    <w:p w14:paraId="7F5B5D7F" w14:textId="3CAA0F95" w:rsidR="000F64C1" w:rsidRPr="00C1577A" w:rsidRDefault="000F64C1" w:rsidP="000F64C1">
      <w:pPr>
        <w:pStyle w:val="ZUSTzmustartykuempunktem"/>
      </w:pPr>
      <w:r w:rsidRPr="00C1577A">
        <w:t>4.</w:t>
      </w:r>
      <w:r w:rsidR="00EB2953">
        <w:t> </w:t>
      </w:r>
      <w:r w:rsidRPr="00C1577A">
        <w:t>Przepisu ust. 3 nie stosuje się do budynku, o którym mowa w ust. 2 pkt 1.</w:t>
      </w:r>
    </w:p>
    <w:p w14:paraId="6F1EDBC0" w14:textId="6324A4DD" w:rsidR="000F64C1" w:rsidRPr="00C1577A" w:rsidRDefault="000F64C1" w:rsidP="000F64C1">
      <w:pPr>
        <w:pStyle w:val="ZUSTzmustartykuempunktem"/>
      </w:pPr>
      <w:r w:rsidRPr="00C1577A">
        <w:t>5.</w:t>
      </w:r>
      <w:r w:rsidR="00EB2953">
        <w:t> </w:t>
      </w:r>
      <w:r w:rsidRPr="00C1577A">
        <w:t>W przypadku</w:t>
      </w:r>
      <w:r w:rsidR="00C14594">
        <w:t>,</w:t>
      </w:r>
      <w:r w:rsidRPr="00C1577A">
        <w:t xml:space="preserve"> gdy w budynku będącym przedmiotem przedsięwzięcia remontowego, o którym mowa w ust. 1, znajdują się powierzchnie użytkowe służące celom innym niż mieszkalne lub wykonywaniu zadań publicznych przez organy administracji publicznej, wysokość premii powodziowej stanowi iloczyn kwoty tej premii i wskaźnika udziału powierzchni użytkowej służącej celom mieszkalnym i wykonywaniu zadań publicznych przez organy administracji publicznej w powierzchni użytkowej budynku.</w:t>
      </w:r>
    </w:p>
    <w:p w14:paraId="0DE15674" w14:textId="0FD5950B" w:rsidR="000F64C1" w:rsidRPr="00C1577A" w:rsidRDefault="000F64C1" w:rsidP="000F64C1">
      <w:pPr>
        <w:pStyle w:val="ZUSTzmustartykuempunktem"/>
      </w:pPr>
      <w:r w:rsidRPr="00C1577A">
        <w:t>6.</w:t>
      </w:r>
      <w:r w:rsidR="00EB2953">
        <w:t> </w:t>
      </w:r>
      <w:r w:rsidRPr="00C1577A">
        <w:t>W przypadku budynków wielorodzinnych objętych premią powodziową, przedsięwzięcie remontowe może objąć również piwnice i strychy, nawet jeżeli stanowią odrębny lokal lub pomieszczenie przynależne do lokalu.</w:t>
      </w:r>
    </w:p>
    <w:p w14:paraId="18BE63CE" w14:textId="5B8E6AFD" w:rsidR="000F64C1" w:rsidRPr="00C1577A" w:rsidRDefault="000F64C1" w:rsidP="000F64C1">
      <w:pPr>
        <w:pStyle w:val="ZUSTzmustartykuempunktem"/>
      </w:pPr>
      <w:r w:rsidRPr="00C1577A">
        <w:t>7.</w:t>
      </w:r>
      <w:r w:rsidR="00EB2953">
        <w:t> </w:t>
      </w:r>
      <w:r w:rsidRPr="00C1577A">
        <w:t>Premia powodziowa nie może być przeznaczona na realizację prac, na które uzyskano inne wsparcie ze środków publicznych</w:t>
      </w:r>
      <w:r>
        <w:t>, za wyjątkiem prac, których przedmiotem jest budynek, o którym mowa w ust. 2 pkt 1 lit. a</w:t>
      </w:r>
      <w:r w:rsidRPr="00C1577A">
        <w:t>.</w:t>
      </w:r>
    </w:p>
    <w:p w14:paraId="5B078A22" w14:textId="6D33E596" w:rsidR="000F64C1" w:rsidRPr="00C1577A" w:rsidRDefault="000F64C1" w:rsidP="000F64C1">
      <w:pPr>
        <w:pStyle w:val="ZUSTzmustartykuempunktem"/>
      </w:pPr>
      <w:r w:rsidRPr="00C1577A">
        <w:t>8.</w:t>
      </w:r>
      <w:r w:rsidR="00EB2953">
        <w:t> </w:t>
      </w:r>
      <w:r w:rsidRPr="00C1577A">
        <w:t>Jeżeli w budynku, o którym mowa w ust. 5, jest prowadzona przez inwestora działalność gospodarcza, premia powodziowa jest udzielana jako pomoc de minimis na zasadach określonych w przepisach Unii Europejskiej w wysokości stanowiącej różnicę pomiędzy obliczoną, zgodnie z ust. 2 lub 3 wysokością premii powodziowej, a wysokością szkód, o których mowa w art. 14 ust. 2 pkt 7.</w:t>
      </w:r>
    </w:p>
    <w:p w14:paraId="4B4B3250" w14:textId="7AFB9DE8" w:rsidR="000F64C1" w:rsidRPr="00C1577A" w:rsidRDefault="000F64C1" w:rsidP="000F64C1">
      <w:pPr>
        <w:pStyle w:val="ZARTzmartartykuempunktem"/>
      </w:pPr>
      <w:r w:rsidRPr="00C1577A">
        <w:t>Art. 9d. 1.</w:t>
      </w:r>
      <w:r w:rsidR="004C42C7">
        <w:t> </w:t>
      </w:r>
      <w:r w:rsidRPr="00C1577A">
        <w:t>Wniosek o przyznanie premii powodziowej inwestor składa do BGK, w terminie nie dłuższym niż 1 rok, licząc od dnia uszkodzenia budynku wielorodzinnego, o którym mowa w art. 9c ust. 1.</w:t>
      </w:r>
    </w:p>
    <w:p w14:paraId="1ED5F97C" w14:textId="21E5B535" w:rsidR="000F64C1" w:rsidRPr="000F64C1" w:rsidRDefault="000F64C1" w:rsidP="006B083A">
      <w:pPr>
        <w:pStyle w:val="ZUSTzmustartykuempunktem"/>
        <w:keepNext/>
      </w:pPr>
      <w:r w:rsidRPr="00C1577A">
        <w:t>2.</w:t>
      </w:r>
      <w:r w:rsidR="00EB2953">
        <w:t> </w:t>
      </w:r>
      <w:r w:rsidRPr="00C1577A">
        <w:t xml:space="preserve">Do wniosku o przyznanie premii powodziowej, oprócz składanych w przypadku premii powodziowej udzielanej jako pomoc de minimis zaświadczeń, oświadczeń oraz informacji, o których mowa w art. 37 ust. 1 ustawy z dnia 30 kwietnia 2004 r. o </w:t>
      </w:r>
      <w:r w:rsidRPr="00C1577A">
        <w:lastRenderedPageBreak/>
        <w:t>postępowaniu w sprawach dotyczących pomocy publicznej</w:t>
      </w:r>
      <w:r w:rsidRPr="000F64C1">
        <w:t xml:space="preserve"> (Dz. U. z 2023 r. poz. 702 i z 2024 r. poz. 1635), dołącza się:</w:t>
      </w:r>
    </w:p>
    <w:p w14:paraId="11D0DC65" w14:textId="77777777" w:rsidR="000F64C1" w:rsidRPr="00C1577A" w:rsidRDefault="000F64C1" w:rsidP="000F64C1">
      <w:pPr>
        <w:pStyle w:val="ZPKTzmpktartykuempunktem"/>
      </w:pPr>
      <w:r w:rsidRPr="00C1577A">
        <w:t>1)</w:t>
      </w:r>
      <w:r w:rsidRPr="00C1577A">
        <w:tab/>
        <w:t>audyt remontowy;</w:t>
      </w:r>
    </w:p>
    <w:p w14:paraId="14A3DA12" w14:textId="77777777" w:rsidR="000F64C1" w:rsidRPr="000F64C1" w:rsidRDefault="000F64C1" w:rsidP="006B083A">
      <w:pPr>
        <w:pStyle w:val="ZPKTzmpktartykuempunktem"/>
        <w:keepNext/>
      </w:pPr>
      <w:r w:rsidRPr="00C1577A">
        <w:t>2)</w:t>
      </w:r>
      <w:r w:rsidRPr="00C1577A">
        <w:tab/>
        <w:t>oświadczenie inwestora, że:</w:t>
      </w:r>
    </w:p>
    <w:p w14:paraId="6CF1B409" w14:textId="77777777" w:rsidR="000F64C1" w:rsidRPr="00C1577A" w:rsidRDefault="000F64C1" w:rsidP="000F64C1">
      <w:pPr>
        <w:pStyle w:val="ZLITwPKTzmlitwpktartykuempunktem"/>
      </w:pPr>
      <w:r w:rsidRPr="00C1577A">
        <w:t>a)</w:t>
      </w:r>
      <w:r w:rsidRPr="00C1577A">
        <w:tab/>
        <w:t>premia powodziowa nie jest przeznaczona na realizację prac, na które uzyskano inne wsparcie ze środków publicznych,</w:t>
      </w:r>
    </w:p>
    <w:p w14:paraId="0F94B2C3" w14:textId="046589B3" w:rsidR="000F64C1" w:rsidRPr="00C1577A" w:rsidRDefault="000F64C1" w:rsidP="000F64C1">
      <w:pPr>
        <w:pStyle w:val="ZLITwPKTzmlitwpktartykuempunktem"/>
      </w:pPr>
      <w:r w:rsidRPr="00C1577A">
        <w:t>b)</w:t>
      </w:r>
      <w:r w:rsidRPr="00C1577A">
        <w:tab/>
        <w:t>wszystkie lokale mieszkalne znajdujące się w budynku wchodzą w skład mieszkaniowego zasobu gminy lub zostały utworzone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 lub ze środków zlikwidowanego Krajowego Funduszu Mieszkaniowego, zgodnie z art. 18 pkt 1 ustawy z dnia 26 października 1995 r. o niektórych formach popierania budownictwa mieszkaniowego – w przypadku, o którym mowa w art. 9c ust. 2 pkt 1,</w:t>
      </w:r>
    </w:p>
    <w:p w14:paraId="569A8F1F" w14:textId="77777777" w:rsidR="000F64C1" w:rsidRPr="00C1577A" w:rsidRDefault="000F64C1" w:rsidP="000F64C1">
      <w:pPr>
        <w:pStyle w:val="ZLITwPKTzmlitwpktartykuempunktem"/>
      </w:pPr>
      <w:r w:rsidRPr="00C1577A">
        <w:t>c)</w:t>
      </w:r>
      <w:r w:rsidRPr="00C1577A">
        <w:tab/>
        <w:t>budynek jest wpisany do rejestru zabytków lub znajduje się na obszarze wpisanym do rejestru zabytków – w przypadku, o którym mowa w art. 9c ust. 3.</w:t>
      </w:r>
    </w:p>
    <w:p w14:paraId="02717F84" w14:textId="6FD9B194" w:rsidR="000F64C1" w:rsidRPr="00C1577A" w:rsidRDefault="000F64C1" w:rsidP="000F64C1">
      <w:pPr>
        <w:pStyle w:val="ZARTzmartartykuempunktem"/>
      </w:pPr>
      <w:r w:rsidRPr="00C1577A">
        <w:t>Art.</w:t>
      </w:r>
      <w:r w:rsidR="00EB2953">
        <w:t> </w:t>
      </w:r>
      <w:r w:rsidRPr="00C1577A">
        <w:t>9e.</w:t>
      </w:r>
      <w:r w:rsidR="00EB2953">
        <w:t> </w:t>
      </w:r>
      <w:r w:rsidRPr="00C1577A">
        <w:t>1.</w:t>
      </w:r>
      <w:r w:rsidR="00EB2953">
        <w:t> </w:t>
      </w:r>
      <w:r w:rsidRPr="00C1577A">
        <w:t>BGK przyznaje inwestorowi premię powodziową po potwierdzeniu spełnienia warunków, o których mowa w art. 9c.</w:t>
      </w:r>
    </w:p>
    <w:p w14:paraId="5735A9F7" w14:textId="0D7E6A7D" w:rsidR="000F64C1" w:rsidRPr="000F64C1" w:rsidRDefault="000F64C1" w:rsidP="006B083A">
      <w:pPr>
        <w:pStyle w:val="ZUSTzmustartykuempunktem"/>
        <w:keepNext/>
      </w:pPr>
      <w:r w:rsidRPr="00C1577A">
        <w:t>2.</w:t>
      </w:r>
      <w:r w:rsidR="00EB2953">
        <w:t> </w:t>
      </w:r>
      <w:r w:rsidRPr="00C1577A">
        <w:t>BGK wypłaca inwestorowi premię powodziową po otrzymaniu oświadczenia inwestora o terminie:</w:t>
      </w:r>
    </w:p>
    <w:p w14:paraId="40C65FB8" w14:textId="77777777" w:rsidR="000F64C1" w:rsidRPr="00C1577A" w:rsidRDefault="000F64C1" w:rsidP="000F64C1">
      <w:pPr>
        <w:pStyle w:val="ZPKTzmpktartykuempunktem"/>
      </w:pPr>
      <w:r w:rsidRPr="00C1577A">
        <w:t>1)</w:t>
      </w:r>
      <w:r w:rsidRPr="00C1577A">
        <w:tab/>
        <w:t>rozpoczęcia realizacji przedsięwzięcia remontowego nie dłuższym niż 210 dni, licząc od dnia przyznania przez BGK premii powodziowej;</w:t>
      </w:r>
    </w:p>
    <w:p w14:paraId="1552F169" w14:textId="77777777" w:rsidR="000F64C1" w:rsidRPr="00C1577A" w:rsidRDefault="000F64C1" w:rsidP="000F64C1">
      <w:pPr>
        <w:pStyle w:val="ZPKTzmpktartykuempunktem"/>
      </w:pPr>
      <w:r w:rsidRPr="00C1577A">
        <w:t>2)</w:t>
      </w:r>
      <w:r w:rsidRPr="00C1577A">
        <w:tab/>
        <w:t>zakończenia realizacji przedsięwzięcia remontowego nie dłuższym niż 2 lata, licząc od dnia rozpoczęcia realizacji przedsięwzięcia.</w:t>
      </w:r>
    </w:p>
    <w:p w14:paraId="2A03FB46" w14:textId="45C7EA4B" w:rsidR="000F64C1" w:rsidRPr="000F64C1" w:rsidRDefault="000F64C1" w:rsidP="006B083A">
      <w:pPr>
        <w:pStyle w:val="ZUSTzmustartykuempunktem"/>
        <w:keepNext/>
      </w:pPr>
      <w:r w:rsidRPr="00C1577A">
        <w:t>3.</w:t>
      </w:r>
      <w:r w:rsidR="00EB2953">
        <w:t> </w:t>
      </w:r>
      <w:r w:rsidRPr="00C1577A">
        <w:t>Inwestor, któremu wypłacono premię powodziową, po zrealizowaniu przedsięwzięcia przedkłada do BGK:</w:t>
      </w:r>
    </w:p>
    <w:p w14:paraId="75CB73C2" w14:textId="202ADB1B" w:rsidR="000F64C1" w:rsidRPr="00C1577A" w:rsidRDefault="000F64C1" w:rsidP="000F64C1">
      <w:pPr>
        <w:pStyle w:val="ZPKTzmpktartykuempunktem"/>
      </w:pPr>
      <w:r w:rsidRPr="00C1577A">
        <w:t>1)</w:t>
      </w:r>
      <w:r w:rsidRPr="00C1577A">
        <w:tab/>
        <w:t xml:space="preserve">oświadczenie o wysokości poniesionych przez niego wydatków na realizację przedsięwzięcia, które zostały ustalone na podstawie faktur w rozumieniu art. 2 pkt 31 lub 32 ustawy z dnia 11 marca 2004 r. o podatku od towarów i usług (Dz. U. </w:t>
      </w:r>
      <w:r w:rsidRPr="00C1577A">
        <w:lastRenderedPageBreak/>
        <w:t>z 2024 r. poz. 361</w:t>
      </w:r>
      <w:r>
        <w:t>,</w:t>
      </w:r>
      <w:r w:rsidR="004C42C7">
        <w:t xml:space="preserve"> z późn. zm.</w:t>
      </w:r>
      <w:r w:rsidR="004C42C7">
        <w:rPr>
          <w:rStyle w:val="Odwoanieprzypisudolnego"/>
        </w:rPr>
        <w:footnoteReference w:id="2"/>
      </w:r>
      <w:r w:rsidR="004C42C7">
        <w:rPr>
          <w:rStyle w:val="IGindeksgrny"/>
        </w:rPr>
        <w:t>)</w:t>
      </w:r>
      <w:r w:rsidR="004C42C7">
        <w:t>)</w:t>
      </w:r>
      <w:r w:rsidRPr="00C1577A">
        <w:t>wskazujących jako nabywcę lub usługobiorcę inwestora, o którym mowa w art. 9c ust. 1;</w:t>
      </w:r>
    </w:p>
    <w:p w14:paraId="1924D6AF" w14:textId="77777777" w:rsidR="000F64C1" w:rsidRPr="00C1577A" w:rsidRDefault="000F64C1" w:rsidP="000F64C1">
      <w:pPr>
        <w:pStyle w:val="ZPKTzmpktartykuempunktem"/>
      </w:pPr>
      <w:r w:rsidRPr="00C1577A">
        <w:t>2)</w:t>
      </w:r>
      <w:r w:rsidRPr="00C1577A">
        <w:tab/>
        <w:t>dokumenty potwierdzające zrealizowanie przedsięwzięcia zgodnie z projektem budowlanym i w terminie, o którym mowa w ust. 2 pkt 2.</w:t>
      </w:r>
    </w:p>
    <w:p w14:paraId="354CBF22" w14:textId="45EAC49E" w:rsidR="000F64C1" w:rsidRPr="00C1577A" w:rsidRDefault="000F64C1" w:rsidP="000F64C1">
      <w:pPr>
        <w:pStyle w:val="ZUSTzmustartykuempunktem"/>
      </w:pPr>
      <w:r w:rsidRPr="00C1577A">
        <w:t>4.</w:t>
      </w:r>
      <w:r w:rsidR="00EB2953">
        <w:t> </w:t>
      </w:r>
      <w:r w:rsidRPr="00C1577A">
        <w:t xml:space="preserve">Inwestor zwraca wypłaconą premię powodziową w przypadku niespełnienia warunków, o których mowa w ust. 3, </w:t>
      </w:r>
      <w:r w:rsidRPr="006C10FC">
        <w:t>wraz z odsetkami ustawowymi za opóźnienie, w wysokości i na zasadach określonych przepisami prawa cywilnego, liczonymi od dnia je</w:t>
      </w:r>
      <w:r>
        <w:t>j</w:t>
      </w:r>
      <w:r w:rsidRPr="006C10FC">
        <w:t xml:space="preserve"> wypłacenia, na rachunek bankowy wskazany przez </w:t>
      </w:r>
      <w:r>
        <w:t>BGK</w:t>
      </w:r>
      <w:r w:rsidRPr="00C1577A">
        <w:t>.</w:t>
      </w:r>
      <w:r w:rsidR="004B44A1">
        <w:t>”</w:t>
      </w:r>
      <w:r w:rsidRPr="00C1577A">
        <w:t>;</w:t>
      </w:r>
    </w:p>
    <w:p w14:paraId="73D4E80D" w14:textId="02E23C0C" w:rsidR="002F2403" w:rsidRPr="002F2403" w:rsidRDefault="002F2403" w:rsidP="002F2403">
      <w:pPr>
        <w:pStyle w:val="PKTpunkt"/>
      </w:pPr>
      <w:r>
        <w:t>5</w:t>
      </w:r>
      <w:r w:rsidRPr="002F2403">
        <w:t>)</w:t>
      </w:r>
      <w:r w:rsidRPr="002F2403">
        <w:tab/>
        <w:t>w art. 11</w:t>
      </w:r>
      <w:r>
        <w:t>k</w:t>
      </w:r>
      <w:r w:rsidRPr="002F2403">
        <w:t xml:space="preserve"> w ust. 3 </w:t>
      </w:r>
      <w:r>
        <w:t xml:space="preserve">pkt 1 </w:t>
      </w:r>
      <w:r w:rsidRPr="002F2403">
        <w:t>otrzymuje brzmienie:</w:t>
      </w:r>
    </w:p>
    <w:p w14:paraId="1E38C662" w14:textId="63F4EDC0" w:rsidR="002F2403" w:rsidRDefault="002F2403" w:rsidP="002F2403">
      <w:pPr>
        <w:pStyle w:val="ZPKTzmpktartykuempunktem"/>
      </w:pPr>
      <w:r w:rsidRPr="002F2403">
        <w:t>„</w:t>
      </w:r>
      <w:r>
        <w:t>1)</w:t>
      </w:r>
      <w:r w:rsidRPr="002F2403">
        <w:tab/>
        <w:t xml:space="preserve">oświadczenie o wysokości poniesionych przez niego wydatków na realizację przedsięwzięcia, które zostały ustalone na podstawie faktur w rozumieniu </w:t>
      </w:r>
      <w:hyperlink r:id="rId18" w:anchor="/document/17086198?unitId=art(2)pkt(31)&amp;cm=DOCUMENT" w:history="1">
        <w:r w:rsidRPr="002F2403">
          <w:rPr>
            <w:rStyle w:val="Hipercze"/>
          </w:rPr>
          <w:t>art. 2 pkt 31</w:t>
        </w:r>
      </w:hyperlink>
      <w:r w:rsidRPr="002F2403">
        <w:t xml:space="preserve"> lub </w:t>
      </w:r>
      <w:hyperlink r:id="rId19" w:anchor="/document/17086198?unitId=art(2)pkt(32)&amp;cm=DOCUMENT" w:history="1">
        <w:r w:rsidRPr="002F2403">
          <w:rPr>
            <w:rStyle w:val="Hipercze"/>
          </w:rPr>
          <w:t>32</w:t>
        </w:r>
      </w:hyperlink>
      <w:r w:rsidRPr="002F2403">
        <w:t xml:space="preserve"> ustawy z dnia 11 marca 2004 r. o podatku od towarów i usług wskazujących jako nabywcę lub usługobiorcę inwestora, o którym mowa w art. 11g ust. 1”;</w:t>
      </w:r>
    </w:p>
    <w:p w14:paraId="5C4D40BC" w14:textId="71D364D9" w:rsidR="000F64C1" w:rsidRPr="000F64C1" w:rsidRDefault="002F2403" w:rsidP="006B083A">
      <w:pPr>
        <w:pStyle w:val="PKTpunkt"/>
        <w:keepNext/>
      </w:pPr>
      <w:r>
        <w:t>6</w:t>
      </w:r>
      <w:r w:rsidR="000F64C1" w:rsidRPr="00C1577A">
        <w:t>)</w:t>
      </w:r>
      <w:r w:rsidR="000F64C1" w:rsidRPr="00C1577A">
        <w:tab/>
      </w:r>
      <w:r w:rsidR="000F64C1" w:rsidRPr="000F64C1">
        <w:t>w art. 11n w ust. 3 wprowadzenie do wyliczenia otrzymuje brzmienie:</w:t>
      </w:r>
    </w:p>
    <w:p w14:paraId="1AB94DC8" w14:textId="48A73A11" w:rsidR="000F64C1" w:rsidRDefault="004B44A1" w:rsidP="000F64C1">
      <w:pPr>
        <w:pStyle w:val="ZUSTzmustartykuempunktem"/>
      </w:pPr>
      <w:r>
        <w:t>„</w:t>
      </w:r>
      <w:r w:rsidR="000F64C1">
        <w:t>3. </w:t>
      </w:r>
      <w:r w:rsidR="000F64C1" w:rsidRPr="00680464">
        <w:t>Do wniosku o przyznanie grantu OZE, oprócz składanych w przypadku grantu OZE udzielanego jako pomoc de minimis zaświadczeń, oświadczeń oraz informacji, o których mowa w art. 37 ust. 1 ustawy z dnia 30 kwietnia 2004 r. o postępowaniu w sprawach dotyczących pomocy publicznej</w:t>
      </w:r>
      <w:r w:rsidR="000F64C1">
        <w:t xml:space="preserve">, </w:t>
      </w:r>
      <w:r w:rsidR="000F64C1" w:rsidRPr="00680464">
        <w:t>dołącza się:</w:t>
      </w:r>
      <w:r>
        <w:t>”</w:t>
      </w:r>
      <w:r w:rsidR="000F64C1" w:rsidRPr="00680464">
        <w:t>;</w:t>
      </w:r>
    </w:p>
    <w:p w14:paraId="51E9B132" w14:textId="526B80C8" w:rsidR="000F64C1" w:rsidRPr="000F64C1" w:rsidRDefault="002F2403" w:rsidP="006B083A">
      <w:pPr>
        <w:pStyle w:val="PKTpunkt"/>
        <w:keepNext/>
      </w:pPr>
      <w:r>
        <w:t>7</w:t>
      </w:r>
      <w:r w:rsidR="000F64C1">
        <w:t>)</w:t>
      </w:r>
      <w:r w:rsidR="000F64C1" w:rsidRPr="000F64C1">
        <w:tab/>
        <w:t>w art. 12 ust. 1 otrzymuje brzmienie:</w:t>
      </w:r>
    </w:p>
    <w:p w14:paraId="0D3FA635" w14:textId="68FB2138" w:rsidR="000F64C1" w:rsidRPr="00C1577A" w:rsidRDefault="004B44A1" w:rsidP="000F64C1">
      <w:pPr>
        <w:pStyle w:val="ZUSTzmustartykuempunktem"/>
      </w:pPr>
      <w:r>
        <w:t>„</w:t>
      </w:r>
      <w:r w:rsidR="000F64C1" w:rsidRPr="00C1577A">
        <w:t>1.</w:t>
      </w:r>
      <w:r w:rsidR="000F64C1">
        <w:t> </w:t>
      </w:r>
      <w:r w:rsidR="000F64C1" w:rsidRPr="00C1577A">
        <w:t>Premie, premię MZG oraz premię powodziową przyznaje BGK ze środków Funduszu.</w:t>
      </w:r>
      <w:r>
        <w:t>”</w:t>
      </w:r>
      <w:r w:rsidR="000F64C1" w:rsidRPr="00C1577A">
        <w:t>;</w:t>
      </w:r>
    </w:p>
    <w:p w14:paraId="5DD7E6F7" w14:textId="05365B68" w:rsidR="000F64C1" w:rsidRPr="000F64C1" w:rsidRDefault="002F2403" w:rsidP="006B083A">
      <w:pPr>
        <w:pStyle w:val="PKTpunkt"/>
        <w:keepNext/>
      </w:pPr>
      <w:r>
        <w:t>8</w:t>
      </w:r>
      <w:r w:rsidR="000F64C1" w:rsidRPr="000F64C1">
        <w:t>)</w:t>
      </w:r>
      <w:r w:rsidR="000F64C1" w:rsidRPr="000F64C1">
        <w:tab/>
        <w:t>w art. 14 w ust. 2 pkt 7 otrzymuje brzmienie:</w:t>
      </w:r>
    </w:p>
    <w:p w14:paraId="3EC475E9" w14:textId="462960F9" w:rsidR="000F64C1" w:rsidRPr="00C1577A" w:rsidRDefault="004B44A1" w:rsidP="000F64C1">
      <w:pPr>
        <w:pStyle w:val="ZPKTzmpktartykuempunktem"/>
      </w:pPr>
      <w:r>
        <w:t>„</w:t>
      </w:r>
      <w:r w:rsidR="000F64C1" w:rsidRPr="00C1577A">
        <w:t>7)</w:t>
      </w:r>
      <w:r w:rsidR="000F64C1" w:rsidRPr="00C1577A">
        <w:tab/>
        <w:t>oszacowanie szkód na skutek powodzi na poziomie uszkodzeń wynoszącym co najmniej 5% wartości budynku wielorodzinnego, o której mowa w art. 9c ust. 1, oraz dokumenty potwierdzające datę uszkodzenia budynku wielorodzinnego na skutek powodzi – w przypadku, o  którym mowa art. 9c.</w:t>
      </w:r>
      <w:r>
        <w:t>”</w:t>
      </w:r>
      <w:r w:rsidR="000F64C1" w:rsidRPr="00C1577A">
        <w:t>;</w:t>
      </w:r>
    </w:p>
    <w:p w14:paraId="11EC3FDE" w14:textId="3C7A1BFB" w:rsidR="000F64C1" w:rsidRPr="000F64C1" w:rsidRDefault="002F2403" w:rsidP="006B083A">
      <w:pPr>
        <w:pStyle w:val="PKTpunkt"/>
        <w:keepNext/>
      </w:pPr>
      <w:r>
        <w:lastRenderedPageBreak/>
        <w:t>9</w:t>
      </w:r>
      <w:r w:rsidR="000F64C1" w:rsidRPr="000F64C1">
        <w:t>)</w:t>
      </w:r>
      <w:r w:rsidR="000F64C1" w:rsidRPr="000F64C1">
        <w:tab/>
        <w:t>w art. 16:</w:t>
      </w:r>
    </w:p>
    <w:p w14:paraId="2F5AE16B" w14:textId="77777777" w:rsidR="000F64C1" w:rsidRPr="000F64C1" w:rsidRDefault="000F64C1" w:rsidP="006B083A">
      <w:pPr>
        <w:pStyle w:val="LITlitera"/>
        <w:keepNext/>
      </w:pPr>
      <w:r w:rsidRPr="00C1577A">
        <w:t>a)</w:t>
      </w:r>
      <w:r w:rsidRPr="00C1577A">
        <w:tab/>
        <w:t>ust. 1 otrzymuje brzmienie:</w:t>
      </w:r>
    </w:p>
    <w:p w14:paraId="4C86A16F" w14:textId="7398BEEF" w:rsidR="000F64C1" w:rsidRPr="00C1577A" w:rsidRDefault="004B44A1" w:rsidP="000F64C1">
      <w:pPr>
        <w:pStyle w:val="ZLITUSTzmustliter"/>
      </w:pPr>
      <w:r>
        <w:t>„</w:t>
      </w:r>
      <w:r w:rsidR="000F64C1" w:rsidRPr="00C1577A">
        <w:t>1.</w:t>
      </w:r>
      <w:r w:rsidR="00EB2953">
        <w:t> </w:t>
      </w:r>
      <w:r w:rsidR="000F64C1" w:rsidRPr="00C1577A">
        <w:t>BGK przyznaje premie, premię MZG oraz premię powodziową w granicach wolnych środków Funduszu w ramach limitów premii każdego rodzaju określonych w planie finansowym Funduszu.</w:t>
      </w:r>
      <w:r>
        <w:t>”</w:t>
      </w:r>
      <w:r w:rsidR="000F64C1" w:rsidRPr="00C1577A">
        <w:t>,</w:t>
      </w:r>
    </w:p>
    <w:p w14:paraId="63EBF7D0" w14:textId="77777777" w:rsidR="000F64C1" w:rsidRPr="000F64C1" w:rsidRDefault="000F64C1" w:rsidP="006B083A">
      <w:pPr>
        <w:pStyle w:val="LITlitera"/>
        <w:keepNext/>
      </w:pPr>
      <w:r w:rsidRPr="00C1577A">
        <w:t>b)</w:t>
      </w:r>
      <w:r w:rsidRPr="00C1577A">
        <w:tab/>
        <w:t>ust. 2 pkt 2 otrzymuje brzmienie:</w:t>
      </w:r>
    </w:p>
    <w:p w14:paraId="6E8ED441" w14:textId="03D4FB5D" w:rsidR="000F64C1" w:rsidRPr="00C1577A" w:rsidRDefault="004B44A1" w:rsidP="000F64C1">
      <w:pPr>
        <w:pStyle w:val="ZLITPKTzmpktliter"/>
      </w:pPr>
      <w:r>
        <w:t>„</w:t>
      </w:r>
      <w:r w:rsidR="000F64C1" w:rsidRPr="00C1577A">
        <w:t>2)</w:t>
      </w:r>
      <w:r w:rsidR="000F64C1" w:rsidRPr="00C1577A">
        <w:tab/>
        <w:t>BGK bezzwłocznie zawiadamia inwestora i bank kredytujący o pozostawieniu bez rozpatrzenia złożonego wniosku o przyznanie premii, premii MZG oraz premii powodziowej. Wnioski pozostawione bez rozpatrzenia są rozpatrywane w pierwszej kolejności po uzyskaniu wolnych środków Funduszu;</w:t>
      </w:r>
      <w:r>
        <w:t>”</w:t>
      </w:r>
      <w:r w:rsidR="000F64C1" w:rsidRPr="00C1577A">
        <w:t>;</w:t>
      </w:r>
    </w:p>
    <w:p w14:paraId="7871BED1" w14:textId="1CBBCDFE" w:rsidR="000F64C1" w:rsidRPr="000F64C1" w:rsidRDefault="002F2403" w:rsidP="006B083A">
      <w:pPr>
        <w:pStyle w:val="PKTpunkt"/>
        <w:keepNext/>
      </w:pPr>
      <w:r>
        <w:t>10</w:t>
      </w:r>
      <w:r w:rsidR="000F64C1" w:rsidRPr="000F64C1">
        <w:t>)</w:t>
      </w:r>
      <w:r w:rsidR="000F64C1" w:rsidRPr="000F64C1">
        <w:tab/>
        <w:t>w art. 17 po ust. 1 dodaje się ust. 1a w brzmieniu:</w:t>
      </w:r>
    </w:p>
    <w:p w14:paraId="3EB245D9" w14:textId="5757D35A" w:rsidR="000F64C1" w:rsidRPr="00C1577A" w:rsidRDefault="004B44A1" w:rsidP="000F64C1">
      <w:pPr>
        <w:pStyle w:val="ZUSTzmustartykuempunktem"/>
      </w:pPr>
      <w:r>
        <w:t>„</w:t>
      </w:r>
      <w:r w:rsidR="000F64C1" w:rsidRPr="00C1577A">
        <w:t>1.</w:t>
      </w:r>
      <w:r w:rsidR="00EB2953">
        <w:t> </w:t>
      </w:r>
      <w:r w:rsidR="000F64C1" w:rsidRPr="00C1577A">
        <w:t>Wnioski o premie powodziowe są rozpatrywane poza kolejnością, o której mowa w ust. 1. W przypadku, gdy wśród złożonych do BGK i nierozpatrzonych wniosków o premie powodziowe znajdują się wnioski dotyczące budynków, w których zostały uszkodzone przegrody zewnętrzne lub elementy konstrukcyjne, wnioski te rozpatruje się jako pierwsze.</w:t>
      </w:r>
      <w:r>
        <w:t>”</w:t>
      </w:r>
      <w:r w:rsidR="000F64C1" w:rsidRPr="00C1577A">
        <w:t>;</w:t>
      </w:r>
    </w:p>
    <w:p w14:paraId="582E5B4A" w14:textId="5F53F85D" w:rsidR="000F64C1" w:rsidRPr="000F64C1" w:rsidRDefault="002F2403" w:rsidP="006B083A">
      <w:pPr>
        <w:pStyle w:val="PKTpunkt"/>
        <w:keepNext/>
      </w:pPr>
      <w:r>
        <w:t>11</w:t>
      </w:r>
      <w:r w:rsidR="000F64C1" w:rsidRPr="000F64C1">
        <w:t>)</w:t>
      </w:r>
      <w:r w:rsidR="000F64C1" w:rsidRPr="000F64C1">
        <w:tab/>
        <w:t>art. 20 otrzymuje brzmienie:</w:t>
      </w:r>
    </w:p>
    <w:p w14:paraId="05710E56" w14:textId="432E5E16" w:rsidR="000F64C1" w:rsidRPr="00C1577A" w:rsidRDefault="004B44A1" w:rsidP="000F64C1">
      <w:pPr>
        <w:pStyle w:val="ZARTzmartartykuempunktem"/>
      </w:pPr>
      <w:r>
        <w:t>„</w:t>
      </w:r>
      <w:r w:rsidR="000F64C1" w:rsidRPr="00C1577A">
        <w:t>Art.</w:t>
      </w:r>
      <w:r w:rsidR="00EB2953">
        <w:t> </w:t>
      </w:r>
      <w:r w:rsidR="000F64C1" w:rsidRPr="00C1577A">
        <w:t>20.</w:t>
      </w:r>
      <w:r w:rsidR="00EB2953">
        <w:t> </w:t>
      </w:r>
      <w:r w:rsidR="000F64C1" w:rsidRPr="00C1577A">
        <w:t>BGK prowadzi w formie elektronicznych baz danych rejestr budynków, w odniesieniu do których zostały przyznane premia, premia MZG, premia powodziowa, grant termomodernizacyjny, grant MZG i grant OZE, oraz rejestr przyznanych i wypłaconych w ramach tych instrumentów środków, z uwzględnieniem potrzeb związanych ze stwierdzeniem, że zostały spełnione warunki ich przyznania.</w:t>
      </w:r>
      <w:r>
        <w:t>”</w:t>
      </w:r>
      <w:r w:rsidR="000F64C1" w:rsidRPr="00C1577A">
        <w:t>;</w:t>
      </w:r>
    </w:p>
    <w:p w14:paraId="5D3FB4A9" w14:textId="64DC404A" w:rsidR="000F64C1" w:rsidRPr="000F64C1" w:rsidRDefault="000F64C1" w:rsidP="006B083A">
      <w:pPr>
        <w:pStyle w:val="PKTpunkt"/>
        <w:keepNext/>
      </w:pPr>
      <w:r>
        <w:t>1</w:t>
      </w:r>
      <w:r w:rsidR="002F2403">
        <w:t>2</w:t>
      </w:r>
      <w:r w:rsidRPr="000F64C1">
        <w:t>)</w:t>
      </w:r>
      <w:r w:rsidRPr="000F64C1">
        <w:tab/>
        <w:t>w art. 25 w ust. 1:</w:t>
      </w:r>
    </w:p>
    <w:p w14:paraId="700292CE" w14:textId="77777777" w:rsidR="000F64C1" w:rsidRPr="000F64C1" w:rsidRDefault="000F64C1" w:rsidP="006B083A">
      <w:pPr>
        <w:pStyle w:val="LITlitera"/>
        <w:keepNext/>
      </w:pPr>
      <w:r w:rsidRPr="00C1577A">
        <w:t>a)</w:t>
      </w:r>
      <w:r w:rsidRPr="00C1577A">
        <w:tab/>
        <w:t>pkt 1 otrzymuje brzmienie:</w:t>
      </w:r>
    </w:p>
    <w:p w14:paraId="2DC6D9C1" w14:textId="1157A4F4" w:rsidR="000F64C1" w:rsidRPr="00C1577A" w:rsidRDefault="004B44A1" w:rsidP="000F64C1">
      <w:pPr>
        <w:pStyle w:val="ZLITPKTzmpktliter"/>
      </w:pPr>
      <w:r>
        <w:t>„</w:t>
      </w:r>
      <w:r w:rsidR="000F64C1" w:rsidRPr="00C1577A">
        <w:t>1)</w:t>
      </w:r>
      <w:r w:rsidR="000F64C1" w:rsidRPr="00C1577A">
        <w:tab/>
        <w:t>wypłatę przyznanych premii, premii MZG i premii powodziowych;</w:t>
      </w:r>
      <w:r>
        <w:t>”</w:t>
      </w:r>
      <w:r w:rsidR="000F64C1" w:rsidRPr="00C1577A">
        <w:t>,</w:t>
      </w:r>
    </w:p>
    <w:p w14:paraId="409C90C3" w14:textId="77777777" w:rsidR="000F64C1" w:rsidRPr="000F64C1" w:rsidRDefault="000F64C1" w:rsidP="006B083A">
      <w:pPr>
        <w:pStyle w:val="LITlitera"/>
        <w:keepNext/>
      </w:pPr>
      <w:r w:rsidRPr="00C1577A">
        <w:t>b)</w:t>
      </w:r>
      <w:r w:rsidRPr="00C1577A">
        <w:tab/>
        <w:t>pkt 2 otrzymuje brzmienie:</w:t>
      </w:r>
    </w:p>
    <w:p w14:paraId="516A65E6" w14:textId="45F12895" w:rsidR="000F64C1" w:rsidRPr="00C1577A" w:rsidRDefault="004B44A1" w:rsidP="000F64C1">
      <w:pPr>
        <w:pStyle w:val="ZLITPKTzmpktliter"/>
      </w:pPr>
      <w:r>
        <w:t>„</w:t>
      </w:r>
      <w:r w:rsidR="000F64C1" w:rsidRPr="00C1577A">
        <w:t>2)</w:t>
      </w:r>
      <w:r w:rsidR="000F64C1" w:rsidRPr="00C1577A">
        <w:tab/>
        <w:t>pokrycie kosztów weryfikacji audytów energetycznych i audytów remontowych oraz pozostałej wymaganej dokumentacji niezbędnej do potwierdzenia spełniania warunków przyznania premii, premii MZG, premii powodziowych, grantów termomodernizacyjnych, grantów MZG i grantów OZE;</w:t>
      </w:r>
      <w:r>
        <w:t>”</w:t>
      </w:r>
      <w:r w:rsidR="000F64C1" w:rsidRPr="00C1577A">
        <w:t>;</w:t>
      </w:r>
    </w:p>
    <w:p w14:paraId="79D41952" w14:textId="4FAEAA5A" w:rsidR="000F64C1" w:rsidRPr="000F64C1" w:rsidRDefault="000F64C1" w:rsidP="006B083A">
      <w:pPr>
        <w:pStyle w:val="PKTpunkt"/>
        <w:keepNext/>
      </w:pPr>
      <w:r w:rsidRPr="00C1577A">
        <w:lastRenderedPageBreak/>
        <w:t>1</w:t>
      </w:r>
      <w:r w:rsidR="002F2403">
        <w:t>3</w:t>
      </w:r>
      <w:r w:rsidRPr="000F64C1">
        <w:t>)</w:t>
      </w:r>
      <w:r w:rsidRPr="000F64C1">
        <w:tab/>
        <w:t>w art. 27 ust. 1 otrzymuje brzmienie:</w:t>
      </w:r>
    </w:p>
    <w:p w14:paraId="58DC46CA" w14:textId="39BF678A" w:rsidR="000F64C1" w:rsidRPr="00C1577A" w:rsidRDefault="004B44A1" w:rsidP="000F64C1">
      <w:pPr>
        <w:pStyle w:val="ZUSTzmustartykuempunktem"/>
      </w:pPr>
      <w:r>
        <w:t>„</w:t>
      </w:r>
      <w:r w:rsidR="000F64C1" w:rsidRPr="00C1577A">
        <w:t>1.</w:t>
      </w:r>
      <w:r w:rsidR="000F64C1">
        <w:t> </w:t>
      </w:r>
      <w:r w:rsidR="000F64C1" w:rsidRPr="00C1577A">
        <w:t>BGK składa ministrowi właściwemu do spraw budownictwa, planowania i zagospodarowania przestrzennego oraz mieszkalnictwa, w terminie do końca miesiąca następującego po każdym kwartale, informacje o wysokości przyznanych premii, premii MZG, premii powodziowych, grantów termomodernizacyjnych, grantów MZG i grantów OZE, przewidywanych terminach ich przekazania oraz o wysokości wypłaconych środków odrębnie dla premii termomodernizacyjnych, premii remontowych, premii kompensacyjnych, premii MZG, premii powodziowych, grantów termomodernizacyjnych, grantów MZG i grantów OZE.</w:t>
      </w:r>
      <w:r>
        <w:t>”</w:t>
      </w:r>
      <w:r w:rsidR="000F64C1" w:rsidRPr="00C1577A">
        <w:t>;</w:t>
      </w:r>
    </w:p>
    <w:p w14:paraId="159491B8" w14:textId="7EF3FA29" w:rsidR="000F64C1" w:rsidRPr="000F64C1" w:rsidRDefault="000F64C1" w:rsidP="006B083A">
      <w:pPr>
        <w:pStyle w:val="PKTpunkt"/>
        <w:keepNext/>
      </w:pPr>
      <w:r w:rsidRPr="00C1577A">
        <w:t>1</w:t>
      </w:r>
      <w:r w:rsidR="002F2403">
        <w:t>4</w:t>
      </w:r>
      <w:r w:rsidRPr="000F64C1">
        <w:t>)</w:t>
      </w:r>
      <w:r w:rsidRPr="000F64C1">
        <w:tab/>
        <w:t>w art. 27a w ust. 2 w pkt 1 lit. e otrzymuje brzmienie:</w:t>
      </w:r>
    </w:p>
    <w:p w14:paraId="7FA70D9E" w14:textId="1CEEDD09" w:rsidR="000F64C1" w:rsidRPr="00C1577A" w:rsidRDefault="004B44A1" w:rsidP="000F64C1">
      <w:pPr>
        <w:pStyle w:val="ZLITzmlitartykuempunktem"/>
      </w:pPr>
      <w:r>
        <w:t>„</w:t>
      </w:r>
      <w:r w:rsidR="000F64C1" w:rsidRPr="00C1577A">
        <w:t>e)</w:t>
      </w:r>
      <w:r w:rsidR="000F64C1" w:rsidRPr="00C1577A">
        <w:tab/>
        <w:t>przekazanej premii termomodernizacyjnej, przekazanej premii remontowej, przekazanej premii MZG, przekazanej premii powodziowej, przekazanego grantu termomodernizacyjnego, przekazanego grantu MZG i przekazanego grantu OZE oraz zwrotu tych środków,</w:t>
      </w:r>
      <w:r>
        <w:t>”</w:t>
      </w:r>
      <w:r w:rsidR="000F64C1" w:rsidRPr="00C1577A">
        <w:t>;</w:t>
      </w:r>
    </w:p>
    <w:p w14:paraId="46C25511" w14:textId="12A255C0" w:rsidR="000F64C1" w:rsidRPr="000F64C1" w:rsidRDefault="000F64C1" w:rsidP="006B083A">
      <w:pPr>
        <w:pStyle w:val="PKTpunkt"/>
        <w:keepNext/>
      </w:pPr>
      <w:r w:rsidRPr="00C1577A">
        <w:t>1</w:t>
      </w:r>
      <w:r w:rsidR="002F2403">
        <w:t>5</w:t>
      </w:r>
      <w:r w:rsidRPr="000F64C1">
        <w:t>)</w:t>
      </w:r>
      <w:r w:rsidRPr="000F64C1">
        <w:tab/>
        <w:t>w art. 27b w ust. 1 pkt 5 otrzymuje brzmienie:</w:t>
      </w:r>
    </w:p>
    <w:p w14:paraId="284651F5" w14:textId="0518E2D8" w:rsidR="000F64C1" w:rsidRPr="00C1577A" w:rsidRDefault="004B44A1" w:rsidP="000F64C1">
      <w:pPr>
        <w:pStyle w:val="ZPKTzmpktartykuempunktem"/>
      </w:pPr>
      <w:r>
        <w:t>„</w:t>
      </w:r>
      <w:r w:rsidR="000F64C1" w:rsidRPr="00C1577A">
        <w:t>5)</w:t>
      </w:r>
      <w:r w:rsidR="000F64C1" w:rsidRPr="00C1577A">
        <w:tab/>
        <w:t>wskazane przez BGK, realizujące czynności w zakresie premii termomodernizacyjnych, premii remontowych, premii MZG, premii powodziowych, grantów termomodernizacyjnych, grantów MZG i grantów OZE – w zakresie danych, o których mowa w art. 27a ust. 2 pkt 1 lit. e,</w:t>
      </w:r>
      <w:r>
        <w:t>”</w:t>
      </w:r>
      <w:r w:rsidR="000F64C1" w:rsidRPr="00C1577A">
        <w:t>.</w:t>
      </w:r>
    </w:p>
    <w:p w14:paraId="2CC2E33F" w14:textId="77777777" w:rsidR="000F64C1" w:rsidRPr="00C1577A" w:rsidRDefault="000F64C1" w:rsidP="006B083A">
      <w:pPr>
        <w:pStyle w:val="ARTartustawynprozporzdzenia"/>
        <w:keepNext/>
      </w:pPr>
      <w:r w:rsidRPr="004B44A1">
        <w:rPr>
          <w:rStyle w:val="Ppogrubienie"/>
        </w:rPr>
        <w:t>Art. 6</w:t>
      </w:r>
      <w:r w:rsidRPr="006B083A">
        <w:rPr>
          <w:rStyle w:val="Ppogrubienie"/>
        </w:rPr>
        <w:t>.</w:t>
      </w:r>
      <w:r>
        <w:t> </w:t>
      </w:r>
      <w:r w:rsidRPr="00C1577A">
        <w:t xml:space="preserve">W ustawie </w:t>
      </w:r>
      <w:bookmarkStart w:id="35" w:name="_Hlk188270773"/>
      <w:r w:rsidRPr="00C1577A">
        <w:t xml:space="preserve">z dnia 8 lipca 2010 r. </w:t>
      </w:r>
      <w:r w:rsidRPr="00276C24">
        <w:t>o szczególnych zasadach przygotowania do realizacji inwestycji w zakresie budowli przeciwpowodziowych</w:t>
      </w:r>
      <w:r w:rsidRPr="00C1577A">
        <w:t xml:space="preserve"> </w:t>
      </w:r>
      <w:bookmarkEnd w:id="35"/>
      <w:r w:rsidRPr="00C1577A">
        <w:t xml:space="preserve">(Dz. U. z 2024 r. poz. 274) w art. 6 </w:t>
      </w:r>
      <w:r>
        <w:t xml:space="preserve">ust. 1 </w:t>
      </w:r>
      <w:r w:rsidRPr="00C1577A">
        <w:t>pkt 9 otrzymuje brzmienie:</w:t>
      </w:r>
    </w:p>
    <w:p w14:paraId="4B94A70D" w14:textId="26BF0881" w:rsidR="000F64C1" w:rsidRPr="00C1577A" w:rsidRDefault="004B44A1" w:rsidP="000F64C1">
      <w:pPr>
        <w:pStyle w:val="ZPKTzmpktartykuempunktem"/>
      </w:pPr>
      <w:r>
        <w:t>„</w:t>
      </w:r>
      <w:r w:rsidR="000F64C1" w:rsidRPr="00C1577A">
        <w:t>9)</w:t>
      </w:r>
      <w:r w:rsidR="000F64C1" w:rsidRPr="00EE5D09">
        <w:tab/>
      </w:r>
      <w:r w:rsidR="000F64C1" w:rsidRPr="00C1577A">
        <w:t>decyzję o środowiskowych uwarunkowaniach, o ile jest ona wymagana, wydaną zgodnie z ustawą z dnia 3 października 2008 r. o udostępnianiu informacji o środowisku i jego ochronie, udziale społeczeństwa w ochronie środowiska oraz o ocenach oddziaływania na środowisko (Dz. U. z 2024 r. poz. 1112, 1881 i 1940), z zastrzeżeniem art. 17;</w:t>
      </w:r>
      <w:r>
        <w:t>”</w:t>
      </w:r>
      <w:r w:rsidR="000F64C1" w:rsidRPr="00C1577A">
        <w:t>.</w:t>
      </w:r>
    </w:p>
    <w:p w14:paraId="20D97C49" w14:textId="77777777" w:rsidR="000F64C1" w:rsidRPr="000F64C1" w:rsidRDefault="000F64C1" w:rsidP="006B083A">
      <w:pPr>
        <w:pStyle w:val="ARTartustawynprozporzdzenia"/>
        <w:keepNext/>
      </w:pPr>
      <w:r w:rsidRPr="004B44A1">
        <w:rPr>
          <w:rStyle w:val="Ppogrubienie"/>
        </w:rPr>
        <w:t>Art. 7.</w:t>
      </w:r>
      <w:r w:rsidRPr="000F64C1">
        <w:t xml:space="preserve"> W ustawie </w:t>
      </w:r>
      <w:bookmarkStart w:id="36" w:name="_Hlk188270779"/>
      <w:r w:rsidRPr="000F64C1">
        <w:t xml:space="preserve">z dnia 20 lipca 2017 r. – Prawo wodne </w:t>
      </w:r>
      <w:bookmarkEnd w:id="36"/>
      <w:r w:rsidRPr="000F64C1">
        <w:t>(Dz. U. z 2024 r. poz. 1087, 1089, 1473 i 216) wprowadza się następujące zmiany:</w:t>
      </w:r>
    </w:p>
    <w:p w14:paraId="5281B8D6" w14:textId="26DFE81A" w:rsidR="000F64C1" w:rsidRPr="00C1577A" w:rsidRDefault="000F64C1" w:rsidP="006B083A">
      <w:pPr>
        <w:pStyle w:val="PKTpunkt"/>
        <w:keepNext/>
      </w:pPr>
      <w:r w:rsidRPr="00C1577A">
        <w:t>1)</w:t>
      </w:r>
      <w:r w:rsidRPr="00C1577A">
        <w:tab/>
        <w:t>w art. 14 w ust. 6 pkt 1 otrzymuj</w:t>
      </w:r>
      <w:r>
        <w:t>e</w:t>
      </w:r>
      <w:r w:rsidRPr="00C1577A">
        <w:t xml:space="preserve"> brzmienie:</w:t>
      </w:r>
    </w:p>
    <w:p w14:paraId="1F87DC93" w14:textId="56147019" w:rsidR="000F64C1" w:rsidRPr="000F64C1" w:rsidRDefault="004B44A1" w:rsidP="006B083A">
      <w:pPr>
        <w:pStyle w:val="PKTpunkt"/>
        <w:keepNext/>
      </w:pPr>
      <w:r>
        <w:t>„</w:t>
      </w:r>
      <w:r w:rsidR="000F64C1" w:rsidRPr="00C1577A">
        <w:t>1)</w:t>
      </w:r>
      <w:r w:rsidR="000F64C1" w:rsidRPr="00C1577A">
        <w:tab/>
        <w:t xml:space="preserve">dyrektor regionalnego zarządu gospodarki wodnej Wód Polskich - w sprawach decyzji, o których mowa w art. 76 ust. 2, art. 77 ust. 3, 8, 11 i 14, art. 166 ust. 5, art. 175 ust. 1, art. </w:t>
      </w:r>
      <w:r w:rsidR="000F64C1" w:rsidRPr="00C1577A">
        <w:lastRenderedPageBreak/>
        <w:t>175a ust. 3, art. 176 ust. 4 i 9, art. 182 ust. 1, art. 199 ust. 4, art. 201 ust. 1, art. 202 ust. 1, art. 206, art. 343 ust. 2, 3 i 6, w art. 472a ust. 2;</w:t>
      </w:r>
      <w:r w:rsidR="000F64C1">
        <w:t>2</w:t>
      </w:r>
      <w:r w:rsidR="000F64C1" w:rsidRPr="000F64C1">
        <w:t>)</w:t>
      </w:r>
      <w:r w:rsidR="000F64C1" w:rsidRPr="000F64C1">
        <w:tab/>
        <w:t>po art. 175 dodaje się art. 175a w brzmieniu:</w:t>
      </w:r>
    </w:p>
    <w:p w14:paraId="3A25BEC8" w14:textId="691D5AC0" w:rsidR="000F64C1" w:rsidRPr="000F64C1" w:rsidRDefault="004B44A1" w:rsidP="006B083A">
      <w:pPr>
        <w:pStyle w:val="ZARTzmartartykuempunktem"/>
        <w:keepNext/>
      </w:pPr>
      <w:r>
        <w:t>„</w:t>
      </w:r>
      <w:r w:rsidR="000F64C1" w:rsidRPr="00C1577A">
        <w:t>Art.</w:t>
      </w:r>
      <w:r w:rsidR="000F64C1" w:rsidRPr="000F64C1">
        <w:t> 175a. 1. W celu zapewnienia właściwych warunków przepływu wód powodziowych a także ograniczenia potencjalnych strat majątkowych, na obszarze nieruchomości nabytych przez Wody Polskie na podstawie art. 258a ust. 1 oraz art. 57d ustawy z dnia 16 września 2011 r. o szczególnych rozwiązaniach związanych z usuwaniem skutków powodzi (Dz. U. z 2024 r. poz. 654, 1473, 1635,1717 i …) zakazuje się:</w:t>
      </w:r>
    </w:p>
    <w:p w14:paraId="5514CE27" w14:textId="77777777" w:rsidR="000F64C1" w:rsidRPr="00C1577A" w:rsidRDefault="000F64C1" w:rsidP="000F64C1">
      <w:pPr>
        <w:pStyle w:val="ZPKTzmpktartykuempunktem"/>
      </w:pPr>
      <w:r w:rsidRPr="00C1577A">
        <w:t>1)</w:t>
      </w:r>
      <w:r w:rsidRPr="00C1577A">
        <w:tab/>
        <w:t>budowy, rozbudowy i odbudowy obiektów budowlanych z wyjątkiem obiektów małej architektury;</w:t>
      </w:r>
    </w:p>
    <w:p w14:paraId="1A35A3A8" w14:textId="77777777" w:rsidR="000F64C1" w:rsidRPr="00C1577A" w:rsidRDefault="000F64C1" w:rsidP="000F64C1">
      <w:pPr>
        <w:pStyle w:val="ZPKTzmpktartykuempunktem"/>
      </w:pPr>
      <w:r w:rsidRPr="00C1577A">
        <w:t>2)</w:t>
      </w:r>
      <w:r w:rsidRPr="00C1577A">
        <w:tab/>
        <w:t>wykonywania innych obiektów lub urządzeń.</w:t>
      </w:r>
    </w:p>
    <w:p w14:paraId="16D436AE" w14:textId="77777777" w:rsidR="000F64C1" w:rsidRPr="00C1577A" w:rsidRDefault="000F64C1" w:rsidP="000F64C1">
      <w:pPr>
        <w:pStyle w:val="ZUSTzmustartykuempunktem"/>
      </w:pPr>
      <w:r w:rsidRPr="00C1577A">
        <w:t>2.</w:t>
      </w:r>
      <w:r>
        <w:t> </w:t>
      </w:r>
      <w:r w:rsidRPr="00C1577A">
        <w:t>Zakazów, o których mowa w ust. 1, nie stosuje się do robót związanych z budową, utrzymywaniem, odbudową, rozbudową lub przebudową budowli przeciwpowodziowych oraz innych obiektów lub urządzeń mających na celu ochronę przeciwpowodziową.</w:t>
      </w:r>
    </w:p>
    <w:p w14:paraId="66427219" w14:textId="77777777" w:rsidR="000F64C1" w:rsidRPr="00C1577A" w:rsidRDefault="000F64C1" w:rsidP="000F64C1">
      <w:pPr>
        <w:pStyle w:val="ZUSTzmustartykuempunktem"/>
      </w:pPr>
      <w:r w:rsidRPr="00C1577A">
        <w:t>3.</w:t>
      </w:r>
      <w:r>
        <w:t> </w:t>
      </w:r>
      <w:r w:rsidRPr="00C1577A">
        <w:t>Jeżeli dla zapewnienia ciągłości obiektu liniowego lub dla zapewnienia funkcjonowania systemu infrastruktury krytycznej niezbędne jest wykonanie takiej infrastruktury na terenie nieruchomości, o której mowa w ust. 1, właściwy organ Wód Polskich, może, w drodze decyzji, zwolnić od zakazów określonych w ust. 1 pkt 1 i 2, mając na uwadze zapewnienie odpowiedniej ochrony przeciwpowodziowej lub bezpieczeństwa państwa oraz możliwość alternatywnego przebiegu obiektu liniowego lub lokalizacji obiektów infrastruktury krytycznej.</w:t>
      </w:r>
    </w:p>
    <w:p w14:paraId="1E200E76" w14:textId="77777777" w:rsidR="000F64C1" w:rsidRPr="00C1577A" w:rsidRDefault="000F64C1" w:rsidP="000F64C1">
      <w:pPr>
        <w:pStyle w:val="ZUSTzmustartykuempunktem"/>
      </w:pPr>
      <w:r w:rsidRPr="00C1577A">
        <w:t>4.</w:t>
      </w:r>
      <w:r>
        <w:t> </w:t>
      </w:r>
      <w:r w:rsidRPr="00C1577A">
        <w:t>Do wniosku o wydanie decyzji, o której mowa w ust. 3, dołącza się charakterystykę planowanych działań wraz z podstawowymi danymi technicznymi i opisem planowanej technologii robót oraz mapę sytuacyjno-wysokościową pobraną z państwowego zasobu geodezyjnego i kartograficznego, kopię tej mapy potwierdzoną przez wnioskodawcę za zgodność z oryginałem albo inną mapę sytuacyjno-wysokościową z naniesionym schematem planowanych obiektów lub robót.</w:t>
      </w:r>
    </w:p>
    <w:p w14:paraId="4ED7957D" w14:textId="58121E3C" w:rsidR="000F64C1" w:rsidRPr="00C1577A" w:rsidRDefault="000F64C1" w:rsidP="000F64C1">
      <w:pPr>
        <w:pStyle w:val="ZUSTzmustartykuempunktem"/>
      </w:pPr>
      <w:r w:rsidRPr="00C1577A">
        <w:t>5.</w:t>
      </w:r>
      <w:r w:rsidR="00072BB5">
        <w:t> </w:t>
      </w:r>
      <w:r w:rsidRPr="00C1577A">
        <w:t>W przypadku wykonania robót lub czynności, o których mowa w ust. 1, nieobjętych decyzją, o której mowa w ust. 3, przepisy art. 77 ust. 11 stosuje się odpowiednio.</w:t>
      </w:r>
    </w:p>
    <w:p w14:paraId="3F8EC755" w14:textId="19AB58E3" w:rsidR="000F64C1" w:rsidRPr="00C1577A" w:rsidRDefault="000F64C1" w:rsidP="000F64C1">
      <w:pPr>
        <w:pStyle w:val="ZUSTzmustartykuempunktem"/>
      </w:pPr>
      <w:r w:rsidRPr="00C1577A">
        <w:t>6.</w:t>
      </w:r>
      <w:r w:rsidR="00072BB5">
        <w:t> </w:t>
      </w:r>
      <w:r w:rsidRPr="00C1577A">
        <w:t xml:space="preserve">Organem właściwym w sprawach, o których mowa w ust. 3 i ust. 5, jest minister właściwy do spraw gospodarki wodnej, jeżeli odpowiednio wnioskodawcą albo </w:t>
      </w:r>
      <w:r w:rsidRPr="00C1577A">
        <w:lastRenderedPageBreak/>
        <w:t>podmiotem, który wykonał roboty i czynności, o których mowa w ust. 1 pkt 1 i 2, są Wody Polskie.</w:t>
      </w:r>
      <w:r w:rsidR="004B44A1">
        <w:t>”</w:t>
      </w:r>
      <w:r w:rsidRPr="00C1577A">
        <w:t>;</w:t>
      </w:r>
    </w:p>
    <w:p w14:paraId="6381E96F" w14:textId="5D7DC42B" w:rsidR="000F64C1" w:rsidRPr="000F64C1" w:rsidRDefault="000F64C1" w:rsidP="006B083A">
      <w:pPr>
        <w:pStyle w:val="PKTpunkt"/>
        <w:keepNext/>
      </w:pPr>
      <w:r>
        <w:t>3</w:t>
      </w:r>
      <w:r w:rsidRPr="000F64C1">
        <w:t>)</w:t>
      </w:r>
      <w:r w:rsidRPr="000F64C1">
        <w:tab/>
        <w:t>w art. 240:</w:t>
      </w:r>
    </w:p>
    <w:p w14:paraId="09E53433" w14:textId="77777777" w:rsidR="000F64C1" w:rsidRPr="00697C37" w:rsidRDefault="000F64C1" w:rsidP="006B083A">
      <w:pPr>
        <w:pStyle w:val="LITlitera"/>
        <w:keepNext/>
      </w:pPr>
      <w:r w:rsidRPr="00C1577A">
        <w:t>a)</w:t>
      </w:r>
      <w:r w:rsidRPr="00C1577A">
        <w:tab/>
        <w:t>w ust. 3</w:t>
      </w:r>
      <w:r>
        <w:t xml:space="preserve"> </w:t>
      </w:r>
      <w:r w:rsidRPr="00C1577A">
        <w:t>w pkt 1 lit. a otrzymuje brzmienie:</w:t>
      </w:r>
    </w:p>
    <w:p w14:paraId="39103915" w14:textId="507B4C93" w:rsidR="000F64C1" w:rsidRPr="00C1577A" w:rsidRDefault="004B44A1" w:rsidP="000F64C1">
      <w:pPr>
        <w:pStyle w:val="ZLITLITzmlitliter"/>
      </w:pPr>
      <w:r>
        <w:t>„</w:t>
      </w:r>
      <w:r w:rsidR="000F64C1" w:rsidRPr="00C1577A">
        <w:t>a)</w:t>
      </w:r>
      <w:r w:rsidR="000F64C1" w:rsidRPr="00810CA0">
        <w:tab/>
      </w:r>
      <w:r w:rsidR="000F64C1" w:rsidRPr="00C1577A">
        <w:t>decyzji, o których mowa w art. 76 ust. 2, art. 77 ust. 3, 8, 11 i 14, art. 166 ust. 5, art. 175 ust. 1, art. 175a ust. 3, art. 176 ust. 4 i 9, art. 182 ust. 1, art. 199 ust. 4, art. 201 ust. 1, art. 202 ust. 1, art. 206</w:t>
      </w:r>
      <w:r w:rsidR="000F64C1">
        <w:t xml:space="preserve"> oraz w </w:t>
      </w:r>
      <w:r w:rsidR="000F64C1" w:rsidRPr="00C1577A">
        <w:t>art. 343 ust. 2, 3 i 6;</w:t>
      </w:r>
      <w:r>
        <w:t>”</w:t>
      </w:r>
      <w:r w:rsidR="000F64C1" w:rsidRPr="00C1577A">
        <w:t>;</w:t>
      </w:r>
    </w:p>
    <w:p w14:paraId="3E6AA914" w14:textId="77777777" w:rsidR="000F64C1" w:rsidRPr="000F64C1" w:rsidRDefault="000F64C1" w:rsidP="000F64C1">
      <w:pPr>
        <w:pStyle w:val="ZLITLITzmlitliter"/>
      </w:pPr>
      <w:r w:rsidRPr="00C1577A">
        <w:t>b)</w:t>
      </w:r>
      <w:r w:rsidRPr="00C1577A">
        <w:tab/>
        <w:t>w ust. 4 w pkt 18 kropkę zastępuje się średnikiem i dodaje się pkt 19 w brzmieniu:</w:t>
      </w:r>
    </w:p>
    <w:p w14:paraId="2291F7B7" w14:textId="490D6FAF" w:rsidR="000F64C1" w:rsidRPr="000F64C1" w:rsidRDefault="000F64C1" w:rsidP="006B083A">
      <w:pPr>
        <w:pStyle w:val="PKTpunkt"/>
        <w:keepNext/>
      </w:pPr>
      <w:r>
        <w:t>4</w:t>
      </w:r>
      <w:r w:rsidRPr="000F64C1">
        <w:t>)</w:t>
      </w:r>
      <w:r w:rsidRPr="000F64C1">
        <w:tab/>
        <w:t>w art. 258 w ust. 7 pkt 2 otrzymuje brzmienie:</w:t>
      </w:r>
    </w:p>
    <w:p w14:paraId="54D8E31F" w14:textId="238272B4" w:rsidR="000F64C1" w:rsidRPr="000F64C1" w:rsidRDefault="004B44A1" w:rsidP="006B083A">
      <w:pPr>
        <w:pStyle w:val="ZPKTzmpktartykuempunktem"/>
        <w:keepNext/>
      </w:pPr>
      <w:r>
        <w:t>„</w:t>
      </w:r>
      <w:r w:rsidR="000F64C1" w:rsidRPr="00C1577A">
        <w:t>2)</w:t>
      </w:r>
      <w:r w:rsidR="000F64C1" w:rsidRPr="000F64C1">
        <w:tab/>
        <w:t>nieruchomości innych niż wymienione w pkt 1:</w:t>
      </w:r>
    </w:p>
    <w:p w14:paraId="1F8E0C95" w14:textId="77777777" w:rsidR="000F64C1" w:rsidRPr="00C1577A" w:rsidRDefault="000F64C1" w:rsidP="000F64C1">
      <w:pPr>
        <w:pStyle w:val="ZLITwPKTzmlitwpktartykuempunktem"/>
      </w:pPr>
      <w:r w:rsidRPr="00C1577A">
        <w:t>a)</w:t>
      </w:r>
      <w:r w:rsidRPr="00E009DE">
        <w:tab/>
      </w:r>
      <w:r w:rsidRPr="00C1577A">
        <w:t>służących do realizacji zadań określonych w przepisach ustawy,</w:t>
      </w:r>
    </w:p>
    <w:p w14:paraId="27856E52" w14:textId="5E772CF8" w:rsidR="000F64C1" w:rsidRPr="00C1577A" w:rsidRDefault="000F64C1" w:rsidP="000F64C1">
      <w:pPr>
        <w:pStyle w:val="ZLITwPKTzmlitwpktartykuempunktem"/>
      </w:pPr>
      <w:r w:rsidRPr="00C1577A">
        <w:t>b)</w:t>
      </w:r>
      <w:r w:rsidRPr="00E009DE">
        <w:tab/>
      </w:r>
      <w:r w:rsidRPr="00C1577A">
        <w:t>zlokalizowanych na obszarach szczególnego zagrożenia powodzią nabytych na podstawie art. 57d ustawy z dnia 16 września 2011 r. o szczególnych rozwiązaniach związanych z usuwaniem skutków powodzi  i art. 258a ust. 1.</w:t>
      </w:r>
      <w:r w:rsidR="004B44A1">
        <w:t>”</w:t>
      </w:r>
      <w:r w:rsidRPr="00C1577A">
        <w:t>;</w:t>
      </w:r>
    </w:p>
    <w:p w14:paraId="44E6107D" w14:textId="1D050E2C" w:rsidR="000F64C1" w:rsidRPr="000F64C1" w:rsidRDefault="000F64C1" w:rsidP="006B083A">
      <w:pPr>
        <w:pStyle w:val="PKTpunkt"/>
        <w:keepNext/>
      </w:pPr>
      <w:r>
        <w:t>5</w:t>
      </w:r>
      <w:r w:rsidRPr="000F64C1">
        <w:t>)</w:t>
      </w:r>
      <w:r w:rsidRPr="000F64C1">
        <w:tab/>
        <w:t>po art. 258 dodaje się art. 258a i art. 258b w brzmieniu:</w:t>
      </w:r>
    </w:p>
    <w:p w14:paraId="491356F0" w14:textId="5A85C1FB" w:rsidR="000F64C1" w:rsidRPr="00C1577A" w:rsidRDefault="004B44A1" w:rsidP="000F64C1">
      <w:pPr>
        <w:pStyle w:val="ZARTzmartartykuempunktem"/>
      </w:pPr>
      <w:r>
        <w:t>„</w:t>
      </w:r>
      <w:r w:rsidR="000F64C1" w:rsidRPr="00C1577A">
        <w:t>Art.</w:t>
      </w:r>
      <w:r w:rsidR="000F64C1">
        <w:t> </w:t>
      </w:r>
      <w:r w:rsidR="000F64C1" w:rsidRPr="00C1577A">
        <w:t>258a.</w:t>
      </w:r>
      <w:r w:rsidR="000F64C1">
        <w:t> </w:t>
      </w:r>
      <w:r w:rsidR="000F64C1" w:rsidRPr="00C1577A">
        <w:t>1.</w:t>
      </w:r>
      <w:r w:rsidR="000F64C1">
        <w:t> </w:t>
      </w:r>
      <w:r w:rsidR="000F64C1" w:rsidRPr="00C1577A">
        <w:t>W szczególnie uzasadnionych przypadkach Wody Polskie mogą nabywać w imieniu i na rzecz Skarbu Państwa nieruchomości zlokalizowane na obszarach szczególnego zagrożenia powodzią, na których prawdopodobieństwo wystąpienia powodzi jest wysokie i wynosi co najmniej 10%, w celu zapewnienia skutecznej ochrony przeciwpowodziowej.</w:t>
      </w:r>
    </w:p>
    <w:p w14:paraId="05FB12A0" w14:textId="2B261569" w:rsidR="000F64C1" w:rsidRPr="00C1577A" w:rsidRDefault="000F64C1" w:rsidP="0009035C">
      <w:pPr>
        <w:pStyle w:val="ZUSTzmustartykuempunktem"/>
      </w:pPr>
      <w:r w:rsidRPr="00C1577A">
        <w:t>2.</w:t>
      </w:r>
      <w:r>
        <w:t> </w:t>
      </w:r>
      <w:r w:rsidRPr="00C1577A">
        <w:t>Za szczególnie uzasadnione przypadki, o których mowa w ust. 1, uznaje się</w:t>
      </w:r>
      <w:r w:rsidR="00C14594">
        <w:t xml:space="preserve"> sytuacjew których istnieje potrzeba</w:t>
      </w:r>
      <w:r w:rsidRPr="00C1577A">
        <w:t>:</w:t>
      </w:r>
    </w:p>
    <w:p w14:paraId="0C064B03" w14:textId="5C7BEED2" w:rsidR="000F64C1" w:rsidRPr="00C1577A" w:rsidRDefault="000F64C1" w:rsidP="000F64C1">
      <w:pPr>
        <w:pStyle w:val="ZPKTzmpktartykuempunktem"/>
      </w:pPr>
      <w:r w:rsidRPr="00C1577A">
        <w:t>1)</w:t>
      </w:r>
      <w:r w:rsidRPr="00E009DE">
        <w:tab/>
      </w:r>
      <w:r w:rsidRPr="00C1577A">
        <w:t>zapewnienia swobodnego spływu wód powodziowych przez teren danej nieruchomości ;</w:t>
      </w:r>
    </w:p>
    <w:p w14:paraId="68785F1F" w14:textId="3E49D56B" w:rsidR="000F64C1" w:rsidRPr="00C1577A" w:rsidRDefault="000F64C1" w:rsidP="000F64C1">
      <w:pPr>
        <w:pStyle w:val="ZPKTzmpktartykuempunktem"/>
      </w:pPr>
      <w:r w:rsidRPr="00C1577A">
        <w:t>2)</w:t>
      </w:r>
      <w:r w:rsidRPr="00E009DE">
        <w:tab/>
      </w:r>
      <w:r w:rsidRPr="00C1577A">
        <w:t>zapewnienia ochrony ludności i mienia przed powodzią poprzez przesiedlenie w bezpieczne miejsca mieszkańców budynków, które są zniszczone lub uszkodzone w wyniku powodzi i ich odbudowa lub remont są niecelowe biorąc pod uwagę, że nie ma możliwości wyłączenia lub zminimalizowania w wystarczającym stopniu zagrożenia ich ponownym zniszczeniem lub uszkodzeniem w wyniku powodzi.</w:t>
      </w:r>
    </w:p>
    <w:p w14:paraId="6CE60878" w14:textId="77777777" w:rsidR="000F64C1" w:rsidRPr="00C1577A" w:rsidRDefault="000F64C1" w:rsidP="006B083A">
      <w:pPr>
        <w:pStyle w:val="ZUSTzmustartykuempunktem"/>
        <w:keepNext/>
      </w:pPr>
      <w:r w:rsidRPr="00C1577A">
        <w:lastRenderedPageBreak/>
        <w:t>3.</w:t>
      </w:r>
      <w:r>
        <w:t> </w:t>
      </w:r>
      <w:r w:rsidRPr="00C1577A">
        <w:t xml:space="preserve">W przypadku, o którym mowa w ust. 2 pkt 2, </w:t>
      </w:r>
      <w:r>
        <w:t>nabyciu mogą podlegać</w:t>
      </w:r>
      <w:r w:rsidRPr="00C1577A">
        <w:t>:</w:t>
      </w:r>
    </w:p>
    <w:p w14:paraId="4FDFC620" w14:textId="586F9931" w:rsidR="000F64C1" w:rsidRPr="00C1577A" w:rsidRDefault="000F64C1" w:rsidP="000F64C1">
      <w:pPr>
        <w:pStyle w:val="ZPKTzmpktartykuempunktem"/>
      </w:pPr>
      <w:r w:rsidRPr="00C1577A">
        <w:t>1)</w:t>
      </w:r>
      <w:r w:rsidRPr="00C1577A">
        <w:tab/>
        <w:t>nieruchomości na których są posadowione budynki mieszkalne zgodnie z definicją zawartą w Polskiej Klasyfikacji Obiektów Budowlanych (PKOB), z wyłączeniem budynków zamieszkania zbiorowego według definicji znajdującej się w PKOB</w:t>
      </w:r>
      <w:r w:rsidR="00C14594">
        <w:t>,</w:t>
      </w:r>
    </w:p>
    <w:p w14:paraId="56C08E11" w14:textId="77777777" w:rsidR="000F64C1" w:rsidRPr="00C1577A" w:rsidRDefault="000F64C1" w:rsidP="000F64C1">
      <w:pPr>
        <w:pStyle w:val="ZPKTzmpktartykuempunktem"/>
      </w:pPr>
      <w:r w:rsidRPr="00C1577A">
        <w:t>2)</w:t>
      </w:r>
      <w:r w:rsidRPr="00C1577A">
        <w:tab/>
        <w:t>lokale stanowiące przedmiot odrębnej własności znajdujące się w budynkach mieszkalnych, o których mowa w pkt 1.</w:t>
      </w:r>
    </w:p>
    <w:p w14:paraId="34171737" w14:textId="1AC6A19A" w:rsidR="000F64C1" w:rsidRPr="00C1577A" w:rsidRDefault="000F64C1" w:rsidP="000F64C1">
      <w:pPr>
        <w:pStyle w:val="ZUSTzmustartykuempunktem"/>
      </w:pPr>
      <w:r w:rsidRPr="00C1577A">
        <w:t>4.</w:t>
      </w:r>
      <w:r>
        <w:t> </w:t>
      </w:r>
      <w:r w:rsidRPr="00C1577A">
        <w:t xml:space="preserve">W przypadku, o którym mowa w ust. 2 pkt 2, </w:t>
      </w:r>
      <w:r>
        <w:t>nabyciu mogą podlegać również</w:t>
      </w:r>
      <w:r w:rsidRPr="00C1577A">
        <w:t xml:space="preserve"> nieruchomości, na których znajdują się budynki o innym przeznaczeniu</w:t>
      </w:r>
      <w:r>
        <w:t>,</w:t>
      </w:r>
      <w:r w:rsidRPr="00C1577A">
        <w:t xml:space="preserve"> niż określone w ust. 3 lub nieruchomości niezabudowane, o ile ze względów bezpieczeństwa powodziowego istnieje potrzeba całkowitego usunięcia zabudowy z terenu, na którym są zlokalizowane już wykupione w trybie</w:t>
      </w:r>
      <w:r>
        <w:t xml:space="preserve"> ust. 2 pkt 2 </w:t>
      </w:r>
      <w:r w:rsidRPr="00C1577A">
        <w:t>budynki mieszkalne wskazane w ust. 3 pkt 1 i przeznaczenia tego terenu na potrzeby ochrony przeciwpowodziowej.</w:t>
      </w:r>
    </w:p>
    <w:p w14:paraId="74E2682D" w14:textId="77777777" w:rsidR="000F64C1" w:rsidRPr="00C1577A" w:rsidRDefault="000F64C1" w:rsidP="000F64C1">
      <w:pPr>
        <w:pStyle w:val="ZUSTzmustartykuempunktem"/>
      </w:pPr>
      <w:r w:rsidRPr="00C1577A">
        <w:t>5.</w:t>
      </w:r>
      <w:r>
        <w:t> </w:t>
      </w:r>
      <w:r w:rsidRPr="00C1577A">
        <w:t>W celu ustalenia obszarów zagrożonych, o których mowa w ust. 2 pkt 2, Wody Polskie mogą wystąpić o opinię do właściwej gminy, w której wystąpiła powódź.</w:t>
      </w:r>
    </w:p>
    <w:p w14:paraId="2CC38654" w14:textId="77777777" w:rsidR="000F64C1" w:rsidRPr="00C1577A" w:rsidRDefault="000F64C1" w:rsidP="000F64C1">
      <w:pPr>
        <w:pStyle w:val="ZUSTzmustartykuempunktem"/>
      </w:pPr>
      <w:r w:rsidRPr="00C1577A">
        <w:t>6.</w:t>
      </w:r>
      <w:r>
        <w:t> Nabycia</w:t>
      </w:r>
      <w:r w:rsidRPr="00C1577A">
        <w:t xml:space="preserve"> nieruchomości, o których mowa w ust. 1, dokonuje się po cenie rynkowej powiększonej o 20%, z wyjątkiem </w:t>
      </w:r>
      <w:r>
        <w:t>nabycia</w:t>
      </w:r>
      <w:r w:rsidRPr="00C1577A">
        <w:t xml:space="preserve"> nieruchomości, o których mowa w ust. 2 pkt 2.</w:t>
      </w:r>
    </w:p>
    <w:p w14:paraId="64050148" w14:textId="77777777" w:rsidR="000F64C1" w:rsidRPr="00C1577A" w:rsidRDefault="000F64C1" w:rsidP="000F64C1">
      <w:pPr>
        <w:pStyle w:val="ZUSTzmustartykuempunktem"/>
      </w:pPr>
      <w:r w:rsidRPr="00C1577A">
        <w:t>7.</w:t>
      </w:r>
      <w:r>
        <w:t> Nabycia</w:t>
      </w:r>
      <w:r w:rsidRPr="00C1577A">
        <w:t xml:space="preserve"> nieruchomości, o których mowa w ust. 2 pkt 2, dokonuje się po cenie </w:t>
      </w:r>
      <w:r>
        <w:t xml:space="preserve">odpowiadającej </w:t>
      </w:r>
      <w:r w:rsidRPr="00C1577A">
        <w:t xml:space="preserve">wartości </w:t>
      </w:r>
      <w:r>
        <w:t>rynkowej</w:t>
      </w:r>
      <w:r w:rsidRPr="00C1577A">
        <w:t xml:space="preserve"> tej nieruchomości ustalonej</w:t>
      </w:r>
      <w:r>
        <w:t xml:space="preserve"> przez rzeczoznawcę majątkowego</w:t>
      </w:r>
      <w:r w:rsidRPr="00C1577A">
        <w:t>, powiększonej o 20%, z tym, że przy obliczaniu wartości budynków mieszkalnych posadowionych na tych nieruchomościach oraz lokali mieszkalnych i użytkowych stanowiących odrębny przedmiot własności znajdujących się w budynkach mieszkalnych przyjmuje się, że wartość 1 m</w:t>
      </w:r>
      <w:r w:rsidRPr="00D96529">
        <w:rPr>
          <w:rStyle w:val="IGindeksgrny"/>
        </w:rPr>
        <w:t>2</w:t>
      </w:r>
      <w:r w:rsidRPr="00C1577A">
        <w:t xml:space="preserve"> powierzchni użytkowej należącego do poszkodowanego budynku mieszkalnego lub lokalu mieszkalnego </w:t>
      </w:r>
      <w:r>
        <w:t xml:space="preserve">lub użytkowego </w:t>
      </w:r>
      <w:r w:rsidRPr="00C1577A">
        <w:t>w dniu poprzedzającym dzień wystąpienia powodzi odpowiadała wartości ostatnio ogłoszonego przed tym dniem wskaźnika przeliczeniowego kosztu odtworzenia 1 m</w:t>
      </w:r>
      <w:r w:rsidRPr="00D96529">
        <w:rPr>
          <w:rStyle w:val="IGindeksgrny"/>
        </w:rPr>
        <w:t>2</w:t>
      </w:r>
      <w:r w:rsidRPr="00C1577A">
        <w:t xml:space="preserve"> powierzchni użytkowej budynków mieszkalnych, w rozumieniu art. 2 pkt 12 ustawy z dnia 21 czerwca 2001 r. o ochronie praw lokatorów, mieszkaniowym zasobie gminy i o zmianie Kodeksu cywilnego (Dz.U. z 2023 r. poz. 725) dla województwa albo gminy, na terenie której znajdował się ten budynek lub lokal.</w:t>
      </w:r>
    </w:p>
    <w:p w14:paraId="2F0F0CE9" w14:textId="77777777" w:rsidR="000F64C1" w:rsidRPr="00C1577A" w:rsidRDefault="000F64C1" w:rsidP="000F64C1">
      <w:pPr>
        <w:pStyle w:val="ZUSTzmustartykuempunktem"/>
      </w:pPr>
      <w:r w:rsidRPr="00C1577A">
        <w:t>8.</w:t>
      </w:r>
      <w:r>
        <w:t> </w:t>
      </w:r>
      <w:r w:rsidRPr="00C1577A">
        <w:t>Wody Polskie do dnia 30 czerwca każdego roku ustalają i przekazują do ministra właściwego do spraw gospodarki wodnej zapotrzebowanie na niezbędne środki finansowe związane z planowanym</w:t>
      </w:r>
      <w:r>
        <w:t>i</w:t>
      </w:r>
      <w:r w:rsidRPr="00C1577A">
        <w:t xml:space="preserve"> na przyszły rok </w:t>
      </w:r>
      <w:r>
        <w:t>nabyciami</w:t>
      </w:r>
      <w:r w:rsidRPr="00C1577A">
        <w:t xml:space="preserve"> nieruchomości na podstawie ust. 1, </w:t>
      </w:r>
      <w:r w:rsidRPr="00C1577A">
        <w:lastRenderedPageBreak/>
        <w:t>wraz z uzasadnieniem wyboru danych nieruchomości do wykupu, mając na uwadze stopień zniszczenia w wyniku powodzi obiektów budowlanych znajdujących się na tych nieruchomościach oraz wpływ tych obiektów na ochronę powodziową, w szczególności utrudnienia swobodnego spływu wód powodziowych.</w:t>
      </w:r>
    </w:p>
    <w:p w14:paraId="6F6F13BE" w14:textId="77777777" w:rsidR="000F64C1" w:rsidRPr="00C1577A" w:rsidRDefault="000F64C1" w:rsidP="000F64C1">
      <w:pPr>
        <w:pStyle w:val="ZUSTzmustartykuempunktem"/>
      </w:pPr>
      <w:r w:rsidRPr="00C1577A">
        <w:t>9</w:t>
      </w:r>
      <w:r>
        <w:t> </w:t>
      </w:r>
      <w:r w:rsidRPr="00C1577A">
        <w:t>Zapotrzebowanie, o którym mowa w ust. 8, planowane na dany rok nie może być większe niż 100 mln zł.</w:t>
      </w:r>
    </w:p>
    <w:p w14:paraId="13555CB5" w14:textId="77777777" w:rsidR="000F64C1" w:rsidRPr="00C1577A" w:rsidRDefault="000F64C1" w:rsidP="000F64C1">
      <w:pPr>
        <w:pStyle w:val="ZUSTzmustartykuempunktem"/>
      </w:pPr>
      <w:r w:rsidRPr="00C1577A">
        <w:t>10.</w:t>
      </w:r>
      <w:r>
        <w:t> </w:t>
      </w:r>
      <w:r w:rsidRPr="00C1577A">
        <w:t>Minister właściwy do spraw gospodarki wodnej weryfikuje otrzymane od Wód Polskich zapotrzebowanie, o którym mowa w ust. 8, pod względem wpływu danych nieruchomości na ochronę powodziową a następnie przekazuje je do ministra właściwego do spraw budżetu.</w:t>
      </w:r>
    </w:p>
    <w:p w14:paraId="4CD248D2" w14:textId="1938B66D" w:rsidR="000F64C1" w:rsidRPr="00C1577A" w:rsidRDefault="000F64C1" w:rsidP="000F64C1">
      <w:pPr>
        <w:pStyle w:val="ZUSTzmustartykuempunktem"/>
      </w:pPr>
      <w:bookmarkStart w:id="37" w:name="_Hlk192063110"/>
      <w:r>
        <w:t>Art.</w:t>
      </w:r>
      <w:r w:rsidR="00072BB5">
        <w:t> </w:t>
      </w:r>
      <w:r>
        <w:t xml:space="preserve">258b Do nabycia nieruchomości w trybie określonym w art. 258 ust. 7 pkt 2 i art. 258a nie stosuje się art. 27a </w:t>
      </w:r>
      <w:r w:rsidRPr="00697C37">
        <w:t>ustaw</w:t>
      </w:r>
      <w:r>
        <w:t>y</w:t>
      </w:r>
      <w:r w:rsidRPr="00697C37">
        <w:t xml:space="preserve"> z dnia 16 września 2011 r. o szczególnych rozwiązaniach związanych z usuwaniem skutków powodzi</w:t>
      </w:r>
      <w:r>
        <w:t>.</w:t>
      </w:r>
      <w:r w:rsidR="004B44A1">
        <w:t>”</w:t>
      </w:r>
      <w:r w:rsidRPr="00C1577A">
        <w:t>.</w:t>
      </w:r>
    </w:p>
    <w:bookmarkEnd w:id="37"/>
    <w:p w14:paraId="3A407B8D" w14:textId="77777777" w:rsidR="000F64C1" w:rsidRPr="00B2784D" w:rsidRDefault="000F64C1" w:rsidP="006B083A">
      <w:pPr>
        <w:pStyle w:val="PKTpunkt"/>
        <w:keepNext/>
      </w:pPr>
      <w:r>
        <w:t>6</w:t>
      </w:r>
      <w:r w:rsidRPr="00C1577A">
        <w:t>)</w:t>
      </w:r>
      <w:r w:rsidRPr="00C1577A">
        <w:tab/>
      </w:r>
      <w:r w:rsidRPr="00B2784D">
        <w:t>w art. 478 po pkt 6 dodaje się pkt 6a w brzmieniu:</w:t>
      </w:r>
    </w:p>
    <w:p w14:paraId="56D0B334" w14:textId="0CD16B4A" w:rsidR="000F64C1" w:rsidRPr="00C1577A" w:rsidRDefault="004B44A1" w:rsidP="000F64C1">
      <w:pPr>
        <w:pStyle w:val="ZPKTzmpktartykuempunktem"/>
      </w:pPr>
      <w:r>
        <w:t>„</w:t>
      </w:r>
      <w:r w:rsidR="000F64C1" w:rsidRPr="00B2784D">
        <w:t>6a)</w:t>
      </w:r>
      <w:r w:rsidR="000F64C1" w:rsidRPr="00B2784D">
        <w:tab/>
        <w:t>wbrew przepisowi art. 175a ust. 1 na obszarze nieruchomości, które zostały nabyte przez Wody Polskie na podstawie art. 258a ust. 1 i art. 57d ustawy z dnia 16 września 2011 r. o szczególnych rozwiązaniach związanych z usuwaniem skutków powodzi buduje, rozbudowuje lub odbudowuje obiekty budowlane lub wykonuje inne obiekty lub urządzenia,</w:t>
      </w:r>
      <w:r>
        <w:t>”</w:t>
      </w:r>
      <w:r w:rsidR="000F64C1" w:rsidRPr="00B2784D">
        <w:t>.</w:t>
      </w:r>
    </w:p>
    <w:p w14:paraId="1F77A9B5" w14:textId="77777777" w:rsidR="000F64C1" w:rsidRPr="000F64C1" w:rsidRDefault="000F64C1" w:rsidP="006B083A">
      <w:pPr>
        <w:pStyle w:val="ARTartustawynprozporzdzenia"/>
        <w:keepNext/>
      </w:pPr>
      <w:r w:rsidRPr="004B44A1">
        <w:rPr>
          <w:rStyle w:val="Ppogrubienie"/>
        </w:rPr>
        <w:t>Art. 8.</w:t>
      </w:r>
      <w:r w:rsidRPr="000F64C1">
        <w:tab/>
        <w:t xml:space="preserve">W ustawie </w:t>
      </w:r>
      <w:bookmarkStart w:id="38" w:name="_Hlk188270792"/>
      <w:r w:rsidRPr="000F64C1">
        <w:t xml:space="preserve">z dnia 29 września 2022 r. o zmianie niektórych ustaw wspierających poprawę warunków mieszkaniowych </w:t>
      </w:r>
      <w:bookmarkEnd w:id="38"/>
      <w:r w:rsidRPr="000F64C1">
        <w:t>(Dz. U. poz. 2456) w art. 7 wprowadza się następujące zmiany:</w:t>
      </w:r>
    </w:p>
    <w:p w14:paraId="4CB65A19" w14:textId="77777777" w:rsidR="000F64C1" w:rsidRPr="000F64C1" w:rsidRDefault="000F64C1" w:rsidP="006B083A">
      <w:pPr>
        <w:pStyle w:val="PKTpunkt"/>
        <w:keepNext/>
      </w:pPr>
      <w:r w:rsidRPr="00C1577A">
        <w:t>1)</w:t>
      </w:r>
      <w:r w:rsidRPr="00C1577A">
        <w:tab/>
        <w:t>w ust. 1 część wspólna otrzymuje brzmienie:</w:t>
      </w:r>
    </w:p>
    <w:p w14:paraId="0AAB46A7" w14:textId="15149E23" w:rsidR="000F64C1" w:rsidRPr="00C1577A" w:rsidRDefault="004B44A1" w:rsidP="000F64C1">
      <w:pPr>
        <w:pStyle w:val="ZCZWSPPKTzmczciwsppktartykuempunktem"/>
      </w:pPr>
      <w:r>
        <w:t>„</w:t>
      </w:r>
      <w:r w:rsidR="000F64C1" w:rsidRPr="00C1577A">
        <w:t>– pochodzących ze środków, o których mowa w art. 14ll ust. 1 ustawy z dnia 6 grudnia 2006 r. o zasadach prowadzenia polityki rozwoju (Dz. U. z 202</w:t>
      </w:r>
      <w:r w:rsidR="000F64C1">
        <w:t>5</w:t>
      </w:r>
      <w:r w:rsidR="000F64C1" w:rsidRPr="00C1577A">
        <w:t xml:space="preserve"> r. poz. </w:t>
      </w:r>
      <w:r w:rsidR="000F64C1">
        <w:t>198</w:t>
      </w:r>
      <w:r w:rsidR="000F64C1" w:rsidRPr="00C1577A">
        <w:t xml:space="preserve">), przekazanych w ramach realizacji działania </w:t>
      </w:r>
      <w:r>
        <w:t>„</w:t>
      </w:r>
      <w:r w:rsidR="000F64C1" w:rsidRPr="00C1577A">
        <w:t>Poprawa efektywności energetycznej w budynkach mieszkalnych wielorodzinnych</w:t>
      </w:r>
      <w:r>
        <w:t>”</w:t>
      </w:r>
      <w:r w:rsidR="000F64C1" w:rsidRPr="00C1577A">
        <w:t>, określonego w planie rozwojowym, o którym mowa w art. 5 pkt 7aa tej ustawy, udziela się do łącznej wysokości stanowiącej równowartość kwoty 240 mln euro.</w:t>
      </w:r>
      <w:r>
        <w:t>”</w:t>
      </w:r>
      <w:r w:rsidR="000F64C1" w:rsidRPr="00C1577A">
        <w:t>;</w:t>
      </w:r>
    </w:p>
    <w:p w14:paraId="67C238C7" w14:textId="77777777" w:rsidR="000F64C1" w:rsidRDefault="000F64C1" w:rsidP="000F64C1">
      <w:pPr>
        <w:pStyle w:val="PKTpunkt"/>
      </w:pPr>
      <w:r w:rsidRPr="00C1577A">
        <w:t>2)</w:t>
      </w:r>
      <w:r w:rsidRPr="00C1577A">
        <w:tab/>
        <w:t>uchyla się ust. 4.</w:t>
      </w:r>
    </w:p>
    <w:p w14:paraId="21090868" w14:textId="77777777" w:rsidR="000F64C1" w:rsidRPr="000F64C1" w:rsidRDefault="000F64C1" w:rsidP="006B083A">
      <w:pPr>
        <w:pStyle w:val="ARTartustawynprozporzdzenia"/>
        <w:keepNext/>
      </w:pPr>
      <w:r w:rsidRPr="004B44A1">
        <w:rPr>
          <w:rStyle w:val="Ppogrubienie"/>
        </w:rPr>
        <w:lastRenderedPageBreak/>
        <w:t>Art. 9.</w:t>
      </w:r>
      <w:r w:rsidRPr="000F64C1">
        <w:tab/>
        <w:t>W ustawie z dnia 1 października 2024 r. o zmianie ustawy o szczególnych rozwiązaniach związanych z usuwaniem skutków powodzi oraz niektórych innych ustaw (Dz. U. poz. 1473 i 1717) wprowadza się następujące zmiany:</w:t>
      </w:r>
    </w:p>
    <w:p w14:paraId="729436A6" w14:textId="6BB1F9D6" w:rsidR="000F64C1" w:rsidRPr="000F64C1" w:rsidRDefault="000F64C1" w:rsidP="006B083A">
      <w:pPr>
        <w:pStyle w:val="PKTpunkt"/>
        <w:keepNext/>
      </w:pPr>
      <w:r w:rsidRPr="00C1577A">
        <w:t>1)</w:t>
      </w:r>
      <w:r w:rsidRPr="00C1577A">
        <w:tab/>
        <w:t>po art. 59 dodaje się art. 59</w:t>
      </w:r>
      <w:r w:rsidRPr="000F64C1">
        <w:rPr>
          <w:rStyle w:val="IGindeksgrny"/>
        </w:rPr>
        <w:t>1</w:t>
      </w:r>
      <w:r w:rsidRPr="000F64C1">
        <w:t xml:space="preserve"> </w:t>
      </w:r>
      <w:r w:rsidR="00E93C60">
        <w:t xml:space="preserve">i art. </w:t>
      </w:r>
      <w:r w:rsidR="00E93C60" w:rsidRPr="00E93C60">
        <w:t>59</w:t>
      </w:r>
      <w:r w:rsidR="00E93C60">
        <w:rPr>
          <w:rStyle w:val="IGindeksgrny"/>
        </w:rPr>
        <w:t xml:space="preserve">2 </w:t>
      </w:r>
      <w:r w:rsidRPr="000F64C1">
        <w:t>w brzmieniu:</w:t>
      </w:r>
    </w:p>
    <w:p w14:paraId="3B017956" w14:textId="4252CADD" w:rsidR="000F64C1" w:rsidRPr="00C1577A" w:rsidRDefault="004B44A1" w:rsidP="000F64C1">
      <w:pPr>
        <w:pStyle w:val="ZARTzmartartykuempunktem"/>
      </w:pPr>
      <w:r>
        <w:t>„</w:t>
      </w:r>
      <w:r w:rsidR="000F64C1" w:rsidRPr="00C1577A">
        <w:t>Art. 59</w:t>
      </w:r>
      <w:r w:rsidR="000F64C1" w:rsidRPr="00D96529">
        <w:rPr>
          <w:rStyle w:val="IGindeksgrny"/>
        </w:rPr>
        <w:t>1</w:t>
      </w:r>
      <w:r w:rsidR="000F64C1" w:rsidRPr="00C1577A">
        <w:t>. 1. Wykaz działań polegających na odbudowie lub modernizacji rozumianych jako wykonanie urządzeń wodnych o parametrach innych niż przed powodzią, która miała miejsce we wrześniu 2024 r., w ich dotychczasowym miejscu, a w przypadku wałów przeciwpowodziowych – również w odległości większej niż dotychczasowa odległość od koryta rzeki, planowanych do realizacji na obszarze, na którym wprowadzono stan klęski żywiołowej w związku z powodzią, która miała miejsce we wrześniu 2024 r., jest określony w załączniku do ustawy.</w:t>
      </w:r>
    </w:p>
    <w:p w14:paraId="4298BBF9" w14:textId="77777777" w:rsidR="000F64C1" w:rsidRPr="00697C37" w:rsidRDefault="000F64C1" w:rsidP="006B083A">
      <w:pPr>
        <w:pStyle w:val="ZUSTzmustartykuempunktem"/>
        <w:keepNext/>
      </w:pPr>
      <w:r w:rsidRPr="00C1577A">
        <w:t>2. Do działań, o których mowa w załączniku do ustawy</w:t>
      </w:r>
      <w:r>
        <w:t>,</w:t>
      </w:r>
      <w:r w:rsidRPr="00C1577A">
        <w:t xml:space="preserve"> podejmowanych do dnia 31 grudnia 2026 r.:</w:t>
      </w:r>
    </w:p>
    <w:p w14:paraId="7870103A" w14:textId="77777777" w:rsidR="000F64C1" w:rsidRPr="00C1577A" w:rsidRDefault="000F64C1" w:rsidP="000F64C1">
      <w:pPr>
        <w:pStyle w:val="ZPKTzmpktartykuempunktem"/>
      </w:pPr>
      <w:r w:rsidRPr="00C1577A">
        <w:t>1)</w:t>
      </w:r>
      <w:r w:rsidRPr="00C1577A">
        <w:tab/>
        <w:t>nie wymaga się uzyskania decyzji, o której mowa w art. 71 ustawy z dnia 3 października 2008 r. o udostępnianiu informacji o środowisku i jego ochronie, udziale społeczeństwa w ochronie środowiska oraz o ocenach oddziaływania na środowisko;</w:t>
      </w:r>
    </w:p>
    <w:p w14:paraId="7E2B79ED" w14:textId="77777777" w:rsidR="000F64C1" w:rsidRDefault="000F64C1" w:rsidP="000F64C1">
      <w:pPr>
        <w:pStyle w:val="ZPKTzmpktartykuempunktem"/>
      </w:pPr>
      <w:r w:rsidRPr="00C1577A">
        <w:t>2)</w:t>
      </w:r>
      <w:r w:rsidRPr="00C1577A">
        <w:tab/>
        <w:t>nie stosuje się przepisów art. 96 ust. 1 i 2 ustawy z dnia 3 października 2008 r. o udostępnianiu informacji o środowisku i jego ochronie, udziale społeczeństwa w ochronie środowiska oraz o ocenach oddziaływania na środowisko;</w:t>
      </w:r>
    </w:p>
    <w:p w14:paraId="64F178D9" w14:textId="5E2A9E88" w:rsidR="000F64C1" w:rsidRPr="000F64C1" w:rsidRDefault="0009035C" w:rsidP="0009035C">
      <w:pPr>
        <w:pStyle w:val="ZPKTzmpktartykuempunktem"/>
      </w:pPr>
      <w:r>
        <w:t>3</w:t>
      </w:r>
      <w:r w:rsidR="000F64C1" w:rsidRPr="00C54606">
        <w:t>)</w:t>
      </w:r>
      <w:r w:rsidRPr="0009035C">
        <w:tab/>
      </w:r>
      <w:r w:rsidR="000F64C1" w:rsidRPr="00C54606">
        <w:t>nie wymaga się uzyskania pozwolenia wodnoprawnego oraz dokonania zgłoszenia wodnoprawnego, o których mowa w art. 389 pkt 6-9 oraz art. 394 ust. 1 pkt 5-7, 10 i 12 ustawy z dnia 20 lipca 2017 r. – Prawo wodne;</w:t>
      </w:r>
    </w:p>
    <w:p w14:paraId="1EB6117F" w14:textId="2410A85E" w:rsidR="000F64C1" w:rsidRPr="00C1577A" w:rsidRDefault="0009035C" w:rsidP="000F64C1">
      <w:pPr>
        <w:pStyle w:val="ZPKTzmpktartykuempunktem"/>
      </w:pPr>
      <w:r>
        <w:t>4</w:t>
      </w:r>
      <w:r w:rsidR="000F64C1" w:rsidRPr="00C1577A">
        <w:t>)</w:t>
      </w:r>
      <w:r w:rsidR="000F64C1" w:rsidRPr="00C1577A">
        <w:tab/>
        <w:t>stosuje się art. 118 ustawy z dnia 16 kwietnia 2004 r. o ochronie przyrody (Dz. U. z 2024 r. poz. 1478</w:t>
      </w:r>
      <w:r w:rsidR="000F64C1">
        <w:t xml:space="preserve"> i 1940</w:t>
      </w:r>
      <w:r w:rsidR="000F64C1" w:rsidRPr="00C1577A">
        <w:t>), z tym, że do działań, o których mowa w pkt 1 - 31 załącznika, zamiast zgłoszenia, o którym mowa w art. 118 ust. 1 tej ustawy, składa się wniosek o zgodę na prowadzenie tych działań.</w:t>
      </w:r>
    </w:p>
    <w:p w14:paraId="49CA07DB" w14:textId="2E17D346" w:rsidR="000F64C1" w:rsidRPr="00C1577A" w:rsidRDefault="000F64C1" w:rsidP="000F64C1">
      <w:pPr>
        <w:pStyle w:val="ZUSTzmustartykuempunktem"/>
      </w:pPr>
      <w:bookmarkStart w:id="39" w:name="_Hlk187846827"/>
      <w:r w:rsidRPr="00C1577A">
        <w:t>3. We wniosku o wydanie zgody na prowadzenie działań</w:t>
      </w:r>
      <w:r>
        <w:t xml:space="preserve">, o którym mowa w ust. 2 pkt </w:t>
      </w:r>
      <w:r w:rsidR="0009035C">
        <w:t>4</w:t>
      </w:r>
      <w:r>
        <w:t>,</w:t>
      </w:r>
      <w:r w:rsidRPr="00C1577A">
        <w:t xml:space="preserve"> określa się: lokalizację, rodzaj, zakres, sposób i termin prowadzenia działań. Do wniosku o wydanie zgody na prowadzenie działań stosuje się przepisy art. 118 ust. 3a, 4 i 5 ustawy z dnia 16 kwietnia 2004 r. o ochronie przyrody. Wydanie zgody na prowadzenie działań następuje w drodze decyzji regionalnego dyrektora ochrony środowiska.</w:t>
      </w:r>
    </w:p>
    <w:bookmarkEnd w:id="39"/>
    <w:p w14:paraId="669C4AC7" w14:textId="77777777" w:rsidR="000F64C1" w:rsidRPr="00C1577A" w:rsidRDefault="000F64C1" w:rsidP="000F64C1">
      <w:pPr>
        <w:pStyle w:val="ZUSTzmustartykuempunktem"/>
      </w:pPr>
      <w:r w:rsidRPr="00C1577A">
        <w:lastRenderedPageBreak/>
        <w:t xml:space="preserve">4. W przypadku gdy prowadzenie działań objętych wnioskiem, o którym mowa w ust. 3, narusza przepisy dotyczące form ochrony przyrody, o których mowa w art. 6 ust. 1 pkt 2 i 5 ustawy z dnia 16 kwietnia 2004 r. o ochronie przyrody, </w:t>
      </w:r>
      <w:bookmarkStart w:id="40" w:name="_Hlk187846750"/>
      <w:r w:rsidRPr="00C1577A">
        <w:t>regionalny dyrektor ochrony środowiska w drodze decyzji odmawia wydania zgody na prowadzenie tych działań. Do decyzji stosuje się przepisy art. 118 ust. 8 i 9 ustawy z dnia 16 kwietnia 2004 r. o ochronie przyrody.</w:t>
      </w:r>
    </w:p>
    <w:bookmarkEnd w:id="40"/>
    <w:p w14:paraId="14ED958E" w14:textId="77777777" w:rsidR="000F64C1" w:rsidRPr="00C1577A" w:rsidRDefault="000F64C1" w:rsidP="000F64C1">
      <w:pPr>
        <w:pStyle w:val="ZUSTzmustartykuempunktem"/>
      </w:pPr>
      <w:r w:rsidRPr="00C1577A">
        <w:t>5. Do działań objętych zgłoszeniem, o którym mowa w art. 118 ust. 1 ustawy z dnia 16 kwietnia 2004 r. o ochronie przyrody, regionalny dyrektor ochrony środowiska może wnieść sprzeciw, o którym mowa w art. 118 ust. 6 pkt 1 tej ustawy w przypadku, gdy prowadzenie tych działań narusza przepisy dotyczące form ochrony przyrody, o których mowa w art. 6 ust. 1 pkt 2 i 5 tej ustawy.</w:t>
      </w:r>
    </w:p>
    <w:p w14:paraId="798F1338" w14:textId="5EED9BD6" w:rsidR="000F64C1" w:rsidRDefault="000F64C1" w:rsidP="006B083A">
      <w:pPr>
        <w:pStyle w:val="ZUSTzmustartykuempunktem"/>
        <w:keepNext/>
      </w:pPr>
      <w:r w:rsidRPr="00C1577A">
        <w:t xml:space="preserve">6. Regionalny dyrektor ochrony środowiska może zamiast sprzeciwu, o którym mowa w art. 118 ust. 6 pkt 1 ustawy z dnia 16 kwietnia 2004 r. o ochronie przyrody </w:t>
      </w:r>
      <w:bookmarkStart w:id="41" w:name="_Hlk187846788"/>
      <w:r w:rsidRPr="00C1577A">
        <w:t xml:space="preserve">albo decyzji, o której mowa w ust. 4, </w:t>
      </w:r>
      <w:bookmarkEnd w:id="41"/>
      <w:r w:rsidRPr="00C1577A">
        <w:t>wydać decyzję, o której mowa w art. 118a ust. 1 ustawy z dnia 16 kwietnia 2004 r. o ochronie przyrody. Przed wydaniem decyzji, o której mowa w art. 118a ust. 1 ustawy z dnia 16 kwietnia 2004 r. o ochronie przyrody, przepisy art. 96 ust. 3 ustawy z dnia 3 października 2008 r. o udostępnianiu informacji o środowisku i jego ochronie, udziale społeczeństwa w ochronie środowiska oraz o ocenach oddziaływania na środowisko stosuje się odpowiednio, w tym także do przedsięwzięć mogących znacząco oddziaływać na środowisko, a wydanie postanowienia, o którym mowa w tym przepisie, wstrzymuje bieg terminu, o którym mowa w art. 118 ust. 6 pkt 1 ustawy z dnia 16 kwietnia 2004 r. o ochronie przyrody</w:t>
      </w:r>
      <w:r w:rsidR="00E93C60">
        <w:t>.</w:t>
      </w:r>
    </w:p>
    <w:p w14:paraId="5A649656" w14:textId="54D8B820" w:rsidR="000F64C1" w:rsidRPr="000F64C1" w:rsidRDefault="000F64C1" w:rsidP="0009035C">
      <w:pPr>
        <w:pStyle w:val="ZARTzmartartykuempunktem"/>
      </w:pPr>
      <w:r w:rsidRPr="00C54606">
        <w:t>Art.</w:t>
      </w:r>
      <w:r w:rsidR="0009035C">
        <w:t> </w:t>
      </w:r>
      <w:r w:rsidRPr="00C54606">
        <w:t>59</w:t>
      </w:r>
      <w:r w:rsidRPr="000F64C1">
        <w:rPr>
          <w:rStyle w:val="IGindeksgrny"/>
        </w:rPr>
        <w:t>2</w:t>
      </w:r>
      <w:r w:rsidRPr="000F64C1">
        <w:t>.</w:t>
      </w:r>
      <w:r w:rsidR="0009035C">
        <w:t> </w:t>
      </w:r>
      <w:r w:rsidRPr="000F64C1">
        <w:t>1.</w:t>
      </w:r>
      <w:r w:rsidR="0009035C">
        <w:t> </w:t>
      </w:r>
      <w:r w:rsidRPr="000F64C1">
        <w:t>Do dnia 31 grudnia 2026 r. drzewo lub krzew znajdujące się w korycie rzeki lub na terenie między linią brzegu a wałem przeciwpowodziowym lub naturalnym wysokim brzegiem, w który wbudowano wał przeciwpowodziowy, może być usunięte przez Państwowe Gospodarstwo Wodne Wody Polskie, jeżeli  jest to konieczne dla usunięcia skutków powodzi, w szczególności dla zapewnienia realizacji działań polegających na odbudowie lub modernizacji urządzeń wodnych, o których mowa w art. 59</w:t>
      </w:r>
      <w:r w:rsidRPr="000F64C1">
        <w:rPr>
          <w:rStyle w:val="IGindeksgrny"/>
        </w:rPr>
        <w:t>1</w:t>
      </w:r>
      <w:r w:rsidRPr="000F64C1">
        <w:t>.</w:t>
      </w:r>
    </w:p>
    <w:p w14:paraId="5FE84FFC" w14:textId="191C9299" w:rsidR="000F64C1" w:rsidRPr="000F64C1" w:rsidRDefault="000F64C1" w:rsidP="0009035C">
      <w:pPr>
        <w:pStyle w:val="ZUSTzmustartykuempunktem"/>
      </w:pPr>
      <w:r w:rsidRPr="00C54606">
        <w:t>2.</w:t>
      </w:r>
      <w:r w:rsidR="0009035C">
        <w:t> </w:t>
      </w:r>
      <w:r w:rsidRPr="00C54606">
        <w:t xml:space="preserve">W przypadkach, o których mowa w ust. 1, Państwowe Gospodarstwo Wodne Wody Polskie, w terminie 30 dni od dnia usunięcia drzewa lub krzewu, przekazuje do organu właściwego do wydania zezwolenia na usunięcie drzewa lub krzewu pisemną informację o terminie, miejscu i przyczynie ich usunięcia oraz liczbie drzew lub </w:t>
      </w:r>
      <w:r w:rsidRPr="00C54606">
        <w:lastRenderedPageBreak/>
        <w:t>powierzchni usuniętych krzewów, a także dokumentację fotograficzną przedstawiającą przeznaczone do usunięcia drzewo lub krzew.</w:t>
      </w:r>
    </w:p>
    <w:p w14:paraId="6E516DAE" w14:textId="7830AB6E" w:rsidR="000F64C1" w:rsidRPr="000F64C1" w:rsidRDefault="000F64C1" w:rsidP="0009035C">
      <w:pPr>
        <w:pStyle w:val="ZUSTzmustartykuempunktem"/>
      </w:pPr>
      <w:r w:rsidRPr="00C54606">
        <w:t>3.</w:t>
      </w:r>
      <w:r w:rsidR="0009035C">
        <w:t> </w:t>
      </w:r>
      <w:r w:rsidRPr="00C54606">
        <w:t>Dokumentację, o których mowa w ust. 2 , organ właściwy do wydania zezwolenia na usunięcie drzewa lub krzewu przechowuje przez okres 5 lat od końca roku, w którym usunięto drzewo lub krzew.</w:t>
      </w:r>
    </w:p>
    <w:p w14:paraId="73BB84AF" w14:textId="40F99161" w:rsidR="000F64C1" w:rsidRPr="00C1577A" w:rsidRDefault="000F64C1" w:rsidP="000F64C1">
      <w:pPr>
        <w:pStyle w:val="PKTpunkt"/>
      </w:pPr>
      <w:r w:rsidRPr="00C54606">
        <w:t>4.</w:t>
      </w:r>
      <w:r w:rsidR="0009035C">
        <w:t> </w:t>
      </w:r>
      <w:r w:rsidRPr="00C54606">
        <w:t>W przypadkach, o których mowa w art. 59</w:t>
      </w:r>
      <w:r w:rsidRPr="000F64C1">
        <w:rPr>
          <w:rStyle w:val="IGindeksgrny"/>
        </w:rPr>
        <w:t>1</w:t>
      </w:r>
      <w:r w:rsidRPr="000F64C1">
        <w:t xml:space="preserve"> ust. 2 pkt 3 usunięcie drzew lub krzewów może nastąpić wyłącznie po pozytywnym zakończeniu postępowania, o którym mowa w tym przepisie.</w:t>
      </w:r>
      <w:r w:rsidR="00E93C60" w:rsidRPr="00E93C60">
        <w:t xml:space="preserve"> ”</w:t>
      </w:r>
      <w:r w:rsidR="00E93C60">
        <w:t>;2</w:t>
      </w:r>
      <w:r w:rsidRPr="00C1577A">
        <w:t>)</w:t>
      </w:r>
      <w:r w:rsidRPr="00381A6D">
        <w:tab/>
      </w:r>
      <w:r w:rsidRPr="00C1577A">
        <w:t xml:space="preserve">dodaje się załącznik </w:t>
      </w:r>
      <w:r w:rsidR="00D371D2">
        <w:t xml:space="preserve"> </w:t>
      </w:r>
      <w:r w:rsidRPr="00C1577A">
        <w:t xml:space="preserve"> do ustawy w brzmieniu określonym w załączniku do niniejszej ustawy</w:t>
      </w:r>
      <w:r w:rsidR="00E93C60">
        <w:t>;</w:t>
      </w:r>
    </w:p>
    <w:p w14:paraId="7BDE1FB0" w14:textId="0661891E" w:rsidR="000F64C1" w:rsidRPr="00C832BF" w:rsidRDefault="00E93C60" w:rsidP="000F64C1">
      <w:pPr>
        <w:pStyle w:val="PKTpunkt"/>
      </w:pPr>
      <w:r>
        <w:t>3</w:t>
      </w:r>
      <w:r w:rsidR="000F64C1" w:rsidRPr="00C1577A">
        <w:t>)</w:t>
      </w:r>
      <w:r w:rsidR="000F64C1" w:rsidRPr="00381A6D">
        <w:tab/>
      </w:r>
      <w:r w:rsidR="000F64C1" w:rsidRPr="00697C37">
        <w:t>w art. 69</w:t>
      </w:r>
      <w:r w:rsidR="000F64C1">
        <w:t xml:space="preserve"> </w:t>
      </w:r>
      <w:r w:rsidR="000F64C1" w:rsidRPr="0079036D">
        <w:t xml:space="preserve">w ust. 1 i ust. 2 wyrazy </w:t>
      </w:r>
      <w:r w:rsidR="004B44A1">
        <w:t>„</w:t>
      </w:r>
      <w:r w:rsidR="000F64C1" w:rsidRPr="0079036D">
        <w:t>w 2024 r.</w:t>
      </w:r>
      <w:r w:rsidR="004B44A1">
        <w:t>”</w:t>
      </w:r>
      <w:r w:rsidR="000F64C1" w:rsidRPr="0079036D">
        <w:t xml:space="preserve"> zastępuje się wyrazami: </w:t>
      </w:r>
      <w:r w:rsidR="004B44A1">
        <w:t>„</w:t>
      </w:r>
      <w:r w:rsidR="000F64C1" w:rsidRPr="0079036D">
        <w:t>w 2024 r. i 2025 r.</w:t>
      </w:r>
      <w:r w:rsidR="004B44A1">
        <w:t>”</w:t>
      </w:r>
      <w:r w:rsidR="000F64C1">
        <w:t>;</w:t>
      </w:r>
    </w:p>
    <w:p w14:paraId="1372955B" w14:textId="66D5FC05" w:rsidR="000F64C1" w:rsidRPr="00C1577A" w:rsidRDefault="00E93C60" w:rsidP="006B083A">
      <w:pPr>
        <w:pStyle w:val="PKTpunkt"/>
        <w:keepNext/>
      </w:pPr>
      <w:r>
        <w:t>4</w:t>
      </w:r>
      <w:r w:rsidR="000F64C1" w:rsidRPr="00C1577A">
        <w:t>)</w:t>
      </w:r>
      <w:r w:rsidR="000F64C1" w:rsidRPr="0079036D">
        <w:tab/>
      </w:r>
      <w:r w:rsidR="000F64C1" w:rsidRPr="00C1577A">
        <w:t>w art. 69b po ust. 1 dodaje się ust. 1</w:t>
      </w:r>
      <w:r w:rsidR="000F64C1">
        <w:t>a</w:t>
      </w:r>
      <w:r w:rsidR="000F64C1" w:rsidRPr="00C1577A">
        <w:t xml:space="preserve"> w brzmieniu:</w:t>
      </w:r>
    </w:p>
    <w:p w14:paraId="2DD8859F" w14:textId="31234C79" w:rsidR="000F64C1" w:rsidRPr="00C1577A" w:rsidRDefault="004B44A1" w:rsidP="000F64C1">
      <w:pPr>
        <w:pStyle w:val="ZUSTzmustartykuempunktem"/>
      </w:pPr>
      <w:r>
        <w:t>„</w:t>
      </w:r>
      <w:r w:rsidR="000F64C1" w:rsidRPr="00C1577A">
        <w:t>1</w:t>
      </w:r>
      <w:r w:rsidR="000F64C1">
        <w:t>a</w:t>
      </w:r>
      <w:r w:rsidR="000F64C1" w:rsidRPr="00C1577A">
        <w:t>.</w:t>
      </w:r>
      <w:r w:rsidR="000F64C1">
        <w:t> </w:t>
      </w:r>
      <w:r w:rsidR="000F64C1" w:rsidRPr="00C1577A">
        <w:t xml:space="preserve">Zasiłek celowy, o którym mowa w ust. 1, udzielany jest na wniosek osoby poszkodowanej złożony nie później niż w terminie do dnia </w:t>
      </w:r>
      <w:r w:rsidR="000F64C1">
        <w:t>31 maja</w:t>
      </w:r>
      <w:r w:rsidR="000F64C1" w:rsidRPr="00C1577A">
        <w:t xml:space="preserve"> 2025 r.</w:t>
      </w:r>
      <w:bookmarkStart w:id="42" w:name="mip71885431"/>
      <w:bookmarkStart w:id="43" w:name="mip71885432"/>
      <w:bookmarkStart w:id="44" w:name="mip71885418"/>
      <w:bookmarkStart w:id="45" w:name="mip71885419"/>
      <w:bookmarkStart w:id="46" w:name="mip71885420"/>
      <w:bookmarkStart w:id="47" w:name="mip71885421"/>
      <w:bookmarkEnd w:id="42"/>
      <w:bookmarkEnd w:id="43"/>
      <w:bookmarkEnd w:id="44"/>
      <w:bookmarkEnd w:id="45"/>
      <w:bookmarkEnd w:id="46"/>
      <w:bookmarkEnd w:id="47"/>
      <w:r>
        <w:t>”</w:t>
      </w:r>
      <w:r w:rsidR="000F64C1" w:rsidRPr="00C1577A">
        <w:t>;</w:t>
      </w:r>
    </w:p>
    <w:p w14:paraId="668AFC20" w14:textId="5E621D77" w:rsidR="000F64C1" w:rsidRPr="000F64C1" w:rsidRDefault="000F64C1" w:rsidP="000F64C1">
      <w:pPr>
        <w:pStyle w:val="ARTartustawynprozporzdzenia"/>
      </w:pPr>
      <w:r w:rsidRPr="004B44A1">
        <w:rPr>
          <w:rStyle w:val="Ppogrubienie"/>
        </w:rPr>
        <w:t>Art. 10.</w:t>
      </w:r>
      <w:r w:rsidRPr="000F64C1">
        <w:t> Do tymczasowych obiektów budowlanych będących obiektami użyteczności publicznej usytuowanych na terenach gmin poszkodowanych w wyniku wystąpienia powodzi we wrześniu 2024, o których mowa w przepisach wydanych na podstawie art. 1 ust. 2</w:t>
      </w:r>
      <w:r w:rsidR="00052C59">
        <w:t xml:space="preserve"> ustawy zmienianej w art. 1</w:t>
      </w:r>
      <w:r w:rsidRPr="000F64C1">
        <w:t>, termin, o którym mowa w art. 29 ust. 1 pkt 7 ustawy z dnia 7 lipca 1994 r. – Prawo budowlane wynosi 360 dni od dnia rozpoczęcia budowy określonego w zgłoszeniu.</w:t>
      </w:r>
    </w:p>
    <w:p w14:paraId="7CF74FE2" w14:textId="75114FD2" w:rsidR="000F64C1" w:rsidRPr="000F64C1" w:rsidRDefault="000F64C1" w:rsidP="000F64C1">
      <w:pPr>
        <w:pStyle w:val="ARTartustawynprozporzdzenia"/>
        <w:rPr>
          <w:highlight w:val="yellow"/>
        </w:rPr>
      </w:pPr>
      <w:r w:rsidRPr="004B44A1">
        <w:rPr>
          <w:rStyle w:val="Ppogrubienie"/>
        </w:rPr>
        <w:t>Art. 11.</w:t>
      </w:r>
      <w:r w:rsidRPr="000F64C1">
        <w:rPr>
          <w:rStyle w:val="Ppogrubienie"/>
        </w:rPr>
        <w:t xml:space="preserve"> </w:t>
      </w:r>
      <w:r w:rsidRPr="000F64C1">
        <w:t>1. Maksymalny limit wydatków z budżetu państwa z części budżetowej, której dysponentem jest minister właściwy do spraw gospodarki wodnej, będących skutkiem finansowym wejścia w życie niniejszej ustawy, przeznaczonych na cele wykupu nieruchomości, o którym mowa w rozdziale 3a ustawy zmienianej w art. 1 w brzmieniu nadanym niniejszą ustawą, na rok 2025 wynosi 80 820,00 zł.</w:t>
      </w:r>
    </w:p>
    <w:p w14:paraId="36C07F66" w14:textId="77777777" w:rsidR="000F64C1" w:rsidRPr="00C1577A" w:rsidRDefault="000F64C1" w:rsidP="000F64C1">
      <w:pPr>
        <w:pStyle w:val="USTustnpkodeksu"/>
      </w:pPr>
      <w:r w:rsidRPr="00C1577A">
        <w:t>2.</w:t>
      </w:r>
      <w:r>
        <w:t> </w:t>
      </w:r>
      <w:r w:rsidRPr="00C1577A">
        <w:t xml:space="preserve">Minister właściwy do spraw </w:t>
      </w:r>
      <w:r>
        <w:t>gospodarki wodnej</w:t>
      </w:r>
      <w:r w:rsidRPr="00C1577A">
        <w:t xml:space="preserve"> monitoruje wykorzystanie limitu wydatków, o którym mowa w ust. 1.</w:t>
      </w:r>
    </w:p>
    <w:p w14:paraId="11E42DEB" w14:textId="77777777" w:rsidR="000F64C1" w:rsidRPr="00C1577A" w:rsidRDefault="000F64C1" w:rsidP="000F64C1">
      <w:pPr>
        <w:pStyle w:val="USTustnpkodeksu"/>
      </w:pPr>
      <w:r w:rsidRPr="00C1577A">
        <w:t>3.</w:t>
      </w:r>
      <w:r>
        <w:t> </w:t>
      </w:r>
      <w:r w:rsidRPr="00C1577A">
        <w:t>W przypadku przekroczenia lub zagrożenia przekroczeniem przyjętego na dany rok budżetowy maksymalnego limitu wydatków określonego w ust. 1 minister właściwy do spraw wewnętrznych wdraża mechanizm korygujący, polegający na obniżeniu kosztów realizacji zadań, o których mowa w ust. 1.</w:t>
      </w:r>
    </w:p>
    <w:p w14:paraId="79C25D3F" w14:textId="77777777" w:rsidR="000F64C1" w:rsidRPr="00697C37" w:rsidRDefault="000F64C1" w:rsidP="000F64C1">
      <w:pPr>
        <w:pStyle w:val="ARTartustawynprozporzdzenia"/>
      </w:pPr>
      <w:r w:rsidRPr="004B44A1">
        <w:rPr>
          <w:rStyle w:val="Ppogrubienie"/>
        </w:rPr>
        <w:t>Art. 12.</w:t>
      </w:r>
      <w:r w:rsidRPr="00697C37">
        <w:t> </w:t>
      </w:r>
      <w:r w:rsidRPr="00E66BF9">
        <w:t xml:space="preserve">1. Maksymalny limit wydatków z budżetu państwa z części budżetowej, której dysponentem jest minister właściwy do spraw gospodarki wodnej, będących skutkiem </w:t>
      </w:r>
      <w:r w:rsidRPr="00E66BF9">
        <w:lastRenderedPageBreak/>
        <w:t>finansowym wejścia w życie niniejszej ustawy, przeznaczonych na wykup nieruchomości przez Państwowe Gospodarstwo Wodne Wody Polskie, o którym mowa w art. 258a ustawy zmienianej w art. 7 w brzmieniu nadanym niniejszą ustawą oraz przeznaczonych na obsługę dobrowolnych wykupów przez Państwowe Gospodarstwo Wodne Wody Polskie, o których mowa w rozdziale 3a ustawy zmienianej w art. 1 w brzmieniu nadanym niniejszą ustawą, na 2025 rok wynosi 30 000 000,00 zł.</w:t>
      </w:r>
    </w:p>
    <w:p w14:paraId="308021AA" w14:textId="77777777" w:rsidR="000F64C1" w:rsidRPr="00697C37" w:rsidRDefault="000F64C1" w:rsidP="000F64C1">
      <w:pPr>
        <w:pStyle w:val="USTustnpkodeksu"/>
      </w:pPr>
      <w:r w:rsidRPr="00C1577A">
        <w:t>2.</w:t>
      </w:r>
      <w:r>
        <w:t> </w:t>
      </w:r>
      <w:r w:rsidRPr="00C1577A">
        <w:t>Minister właściwy do spraw gospodarki wodnej monitoruje wykorzystanie limitu wydatków, o którym mowa w ust. 1.</w:t>
      </w:r>
    </w:p>
    <w:p w14:paraId="3E984043" w14:textId="77777777" w:rsidR="000F64C1" w:rsidRPr="00C1577A" w:rsidRDefault="000F64C1" w:rsidP="000F64C1">
      <w:pPr>
        <w:pStyle w:val="USTustnpkodeksu"/>
      </w:pPr>
      <w:r w:rsidRPr="00C1577A">
        <w:t>3.</w:t>
      </w:r>
      <w:r>
        <w:t> </w:t>
      </w:r>
      <w:r w:rsidRPr="00C1577A">
        <w:t>W przypadku przekroczenia lub zagrożenia przekroczeniem przyjętego na dany rok budżetowy maksymalnego limitu wydatków określonego w ust. 1 minister właściwy do spraw gospodarki wodnej wdraża mechanizm korygujący, polegający na obniżeniu kosztów realizacji zadań, o których mowa w ust. 1.</w:t>
      </w:r>
    </w:p>
    <w:p w14:paraId="71E62B72" w14:textId="45E38B51" w:rsidR="000F64C1" w:rsidRPr="007A40ED" w:rsidRDefault="000F64C1" w:rsidP="0009035C">
      <w:pPr>
        <w:pStyle w:val="ARTartustawynprozporzdzenia"/>
      </w:pPr>
      <w:r w:rsidRPr="0009035C">
        <w:rPr>
          <w:rStyle w:val="Ppogrubienie"/>
        </w:rPr>
        <w:t>Art. 13.</w:t>
      </w:r>
      <w:r w:rsidR="0009035C">
        <w:t> </w:t>
      </w:r>
      <w:r w:rsidRPr="007A40ED">
        <w:t>1.</w:t>
      </w:r>
      <w:r w:rsidR="0009035C">
        <w:t> </w:t>
      </w:r>
      <w:r w:rsidRPr="007A40ED">
        <w:t>W terminie 3 miesięcy od dnia wejścia w życie ustawy Prezes Państwowego Gospodarstwa Wodnego Wody Polskie dokonuje ustalenia zapotrzebowania na niezbędne środki finansowe związane z planowanym w 2025 r. nabyciem, o którym mowa w art. 258a ust. 1 ustawy zmienianej w art. 7 w brzmieniu nadanym niniejszą ustawą, mając na uwadze stopień zniszczenia w wyniku powodzi obiektów budowlanych znajdujących się na tych nieruchomościach oraz wpływ tych obiektów na ochronę powodziową, w szczególności utrudnienia swobodnego spływu wód powodziowych.</w:t>
      </w:r>
    </w:p>
    <w:p w14:paraId="261D9DD7" w14:textId="77777777" w:rsidR="000F64C1" w:rsidRPr="007A40ED" w:rsidRDefault="000F64C1" w:rsidP="0009035C">
      <w:pPr>
        <w:pStyle w:val="USTustnpkodeksu"/>
      </w:pPr>
      <w:r w:rsidRPr="007A40ED">
        <w:t>2. Zapotrzebowanie, o którym mowa w ust. 1, Prezes Państwowego Gospodarstwa Wodnego Wody Polskie przekazuje do ministra właściwego do spraw gospodarki wodnej w terminie 7 dni od dnia jego opracowania.</w:t>
      </w:r>
    </w:p>
    <w:p w14:paraId="593D0A76" w14:textId="77777777" w:rsidR="000F64C1" w:rsidRPr="007A40ED" w:rsidRDefault="000F64C1" w:rsidP="0009035C">
      <w:pPr>
        <w:pStyle w:val="USTustnpkodeksu"/>
      </w:pPr>
      <w:bookmarkStart w:id="48" w:name="_Hlk192069802"/>
      <w:r w:rsidRPr="007A40ED">
        <w:t>3. Zapotrzebowanie, o którym mowa w ust. 2, nie może być większe niż 100 mln zł.</w:t>
      </w:r>
    </w:p>
    <w:p w14:paraId="15C7240A" w14:textId="456470E0" w:rsidR="000F64C1" w:rsidRPr="007A40ED" w:rsidRDefault="000F64C1" w:rsidP="0009035C">
      <w:pPr>
        <w:pStyle w:val="USTustnpkodeksu"/>
      </w:pPr>
      <w:r w:rsidRPr="007A40ED">
        <w:t>4. Minister właściwy do spraw gospodarki wodnej weryfikuje otrzymane od Wód Polskich zapotrzebowanie, o którym mowa w ust. 2, pod względem wpływu nieruchomości na ochronę powodziową a następnie przekazuje je do ministra właściwego do spraw budżetu.</w:t>
      </w:r>
    </w:p>
    <w:bookmarkEnd w:id="48"/>
    <w:p w14:paraId="13BE5EF0" w14:textId="63CCE7F6" w:rsidR="000F64C1" w:rsidRPr="00C1577A" w:rsidRDefault="000F64C1" w:rsidP="000F64C1">
      <w:pPr>
        <w:pStyle w:val="ARTartustawynprozporzdzenia"/>
      </w:pPr>
      <w:r w:rsidRPr="004B44A1">
        <w:rPr>
          <w:rStyle w:val="Ppogrubienie"/>
        </w:rPr>
        <w:t>Art. 14.</w:t>
      </w:r>
      <w:r w:rsidRPr="00C1577A">
        <w:t> </w:t>
      </w:r>
      <w:r w:rsidR="00CC1990">
        <w:t>W terminie 30 dni od dnia wejścia w życie niniejszej ustawy</w:t>
      </w:r>
      <w:r w:rsidRPr="00C1577A">
        <w:t xml:space="preserve"> wójt, burmistrz lub prezydent miasta </w:t>
      </w:r>
      <w:r w:rsidR="00CC1990">
        <w:t xml:space="preserve">po raz pierwszy przekaże </w:t>
      </w:r>
      <w:r w:rsidRPr="00C1577A">
        <w:t xml:space="preserve">do dyrektora zarządu zlewni Państwowego Gospodarstwa Wodnego Wody Polskie rejestr wydanych decyzji o ustaleniu warunków zabudowy, o którym mowa w art. 67 ust. 1a ustawy zmienianej w art. </w:t>
      </w:r>
      <w:r>
        <w:t>3</w:t>
      </w:r>
      <w:r w:rsidRPr="00C1577A">
        <w:t xml:space="preserve"> w brzmieniu nadanym niniejszą ustawą</w:t>
      </w:r>
      <w:r w:rsidR="00CC1990">
        <w:t>.</w:t>
      </w:r>
    </w:p>
    <w:p w14:paraId="094CE5B9" w14:textId="46EBA893" w:rsidR="000F64C1" w:rsidRPr="00C1577A" w:rsidRDefault="000F64C1" w:rsidP="000F64C1">
      <w:pPr>
        <w:pStyle w:val="ARTartustawynprozporzdzenia"/>
      </w:pPr>
      <w:r w:rsidRPr="004B44A1">
        <w:rPr>
          <w:rStyle w:val="Ppogrubienie"/>
        </w:rPr>
        <w:lastRenderedPageBreak/>
        <w:t>Art. 15.</w:t>
      </w:r>
      <w:r w:rsidRPr="00C1577A">
        <w:t> 1.</w:t>
      </w:r>
      <w:r w:rsidR="00052C59">
        <w:t> </w:t>
      </w:r>
      <w:r w:rsidRPr="00C1577A">
        <w:t>W terminie 6 miesięcy od dnia wejścia w życie ustawy wójtowie, burmistrzowie i prezydenci miast, których właściwość miejscowa obejmuje obszar szczególnego zagrożenia powodzią dokonają weryfikacji wydanych decyzji o warunkach zabudowy dotyczących działań, których lokalizacja w całości lub w części obejmuje obszar szczególnego zagrożenia powodzią, wydanych w okresie 5 lat przed dniem wejścia niniejszej ustawy w życie, pod względem spełnienia obowiązku, o którym mowa w art. 166 ust. 2 pkt 7 ustawy z dnia 20 lipca 2017 r. – Prawo wodne.</w:t>
      </w:r>
    </w:p>
    <w:p w14:paraId="66159716" w14:textId="59AEF1EF" w:rsidR="000F64C1" w:rsidRPr="00697C37" w:rsidRDefault="000F64C1" w:rsidP="006B083A">
      <w:pPr>
        <w:pStyle w:val="USTustnpkodeksu"/>
        <w:keepNext/>
      </w:pPr>
      <w:r w:rsidRPr="00C1577A">
        <w:t>2.</w:t>
      </w:r>
      <w:r w:rsidR="00052C59">
        <w:t> </w:t>
      </w:r>
      <w:r w:rsidRPr="00C1577A">
        <w:t>Wójtowie, burmistrzowie i prezydenci miast niezwłocznie po dokonaniu weryfikacji,</w:t>
      </w:r>
      <w:r>
        <w:t xml:space="preserve"> </w:t>
      </w:r>
      <w:r w:rsidRPr="00C1577A">
        <w:t>o której mowa w ust. 1, przekazują do właściwych miejscowo dyrektorów regionalnych zarządów gospodarki wodnej Państwowego Gospodarstwa Wodnego Wody Polskie:</w:t>
      </w:r>
    </w:p>
    <w:p w14:paraId="65521FA0" w14:textId="77777777" w:rsidR="000F64C1" w:rsidRPr="00C1577A" w:rsidRDefault="000F64C1" w:rsidP="000F64C1">
      <w:pPr>
        <w:pStyle w:val="PKTpunkt"/>
      </w:pPr>
      <w:r w:rsidRPr="00C1577A">
        <w:t>1)</w:t>
      </w:r>
      <w:r w:rsidRPr="00C1577A">
        <w:tab/>
        <w:t>wykazy decyzji o warunkach zabudowy, które zostały wydane z naruszeniem art. 166 ust. 2 pkt 7 ustawy z dnia 20 lipca 2017 r. – Prawo wodne wraz z informacją, czy zostało w tym zakresie wszczęte postępowanie w sprawie wznowienia postępowania i jak zostało zakończone; albo</w:t>
      </w:r>
    </w:p>
    <w:p w14:paraId="1A9427E7" w14:textId="77777777" w:rsidR="000F64C1" w:rsidRPr="00C1577A" w:rsidRDefault="000F64C1" w:rsidP="000F64C1">
      <w:pPr>
        <w:pStyle w:val="PKTpunkt"/>
      </w:pPr>
      <w:r w:rsidRPr="00C1577A">
        <w:t>2)</w:t>
      </w:r>
      <w:r w:rsidRPr="00C1577A">
        <w:tab/>
        <w:t>informacje o braku zidentyfikowania decyzji o warunkach zabudowy, które zostały wydane z naruszeniem art. 166 ust. 2 pkt 7 ustawy z dnia 20 lipca 2017 r. – Prawo wodne.</w:t>
      </w:r>
    </w:p>
    <w:p w14:paraId="40CB762D" w14:textId="15866FE0" w:rsidR="000F64C1" w:rsidRPr="00C1577A" w:rsidRDefault="000F64C1" w:rsidP="000F64C1">
      <w:pPr>
        <w:pStyle w:val="ARTartustawynprozporzdzenia"/>
      </w:pPr>
      <w:r w:rsidRPr="004B44A1">
        <w:rPr>
          <w:rStyle w:val="Ppogrubienie"/>
        </w:rPr>
        <w:t>Art.16.</w:t>
      </w:r>
      <w:bookmarkStart w:id="49" w:name="_Hlk185927916"/>
      <w:r w:rsidR="0009035C">
        <w:t> </w:t>
      </w:r>
      <w:r w:rsidRPr="00C1577A">
        <w:t>1.</w:t>
      </w:r>
      <w:r w:rsidR="0009035C">
        <w:t> </w:t>
      </w:r>
      <w:r w:rsidRPr="00C1577A">
        <w:t xml:space="preserve">Do spraw dotyczących decyzji o warunkach zabudowy i zagospodarowania terenu, wszczętych i niezakończonych decyzją ostateczną przed dniem wejścia w życie niniejszej ustawy, stosuje się art. 13ia pkt 1 ustawy zmienianej w art. </w:t>
      </w:r>
      <w:r>
        <w:t>2</w:t>
      </w:r>
      <w:r w:rsidR="00052C59">
        <w:t>, w brzmieniu nadanym niniejszą ustawą</w:t>
      </w:r>
      <w:r w:rsidRPr="00C1577A">
        <w:t>, z tym że terminy, o których mowa w tym przepisie, rozpoczynają bieg z dniem wejścia w życie niniejszej ustawy, chyba że terminy określone w przepisach dotychczasowych upływają wcześniej. W takim przypadku stosuje się przepisy dotychczasowe.</w:t>
      </w:r>
      <w:bookmarkEnd w:id="49"/>
    </w:p>
    <w:p w14:paraId="58816B19" w14:textId="3F5DCCA6" w:rsidR="000F64C1" w:rsidRPr="00C1577A" w:rsidRDefault="000F64C1" w:rsidP="000F64C1">
      <w:pPr>
        <w:pStyle w:val="USTustnpkodeksu"/>
      </w:pPr>
      <w:r w:rsidRPr="00C1577A">
        <w:t>2.</w:t>
      </w:r>
      <w:r w:rsidR="0009035C">
        <w:t> </w:t>
      </w:r>
      <w:r w:rsidRPr="00C1577A">
        <w:t xml:space="preserve">Do spraw dotyczących decyzji o warunkach zabudowy, o których mowa w 13ia pkt 2 ustawy zmienianej w art. </w:t>
      </w:r>
      <w:r>
        <w:t>2</w:t>
      </w:r>
      <w:r w:rsidRPr="00C1577A">
        <w:t>, wszczętych i niezakończonych decyzją ostateczną przed dniem wejścia w życie niniejszej ustawy, stosuje się przepisy dotychczasowe.</w:t>
      </w:r>
    </w:p>
    <w:p w14:paraId="77F6743F" w14:textId="2E987242" w:rsidR="000F64C1" w:rsidRPr="00C1577A" w:rsidRDefault="000F64C1" w:rsidP="000F64C1">
      <w:pPr>
        <w:pStyle w:val="USTustnpkodeksu"/>
      </w:pPr>
      <w:r w:rsidRPr="00C1577A">
        <w:t>3.</w:t>
      </w:r>
      <w:r w:rsidR="0009035C">
        <w:t> </w:t>
      </w:r>
      <w:r w:rsidRPr="00C1577A">
        <w:t>Do spraw dotyczących odbudowy obiektu budowlanego, odbudowy części obiektu budowanego, której kubatura nie przekracza 2000 m</w:t>
      </w:r>
      <w:r w:rsidRPr="00D96529">
        <w:rPr>
          <w:rStyle w:val="IGindeksgrny"/>
        </w:rPr>
        <w:t>3</w:t>
      </w:r>
      <w:r w:rsidRPr="00C1577A">
        <w:t>, przebudowy budynków uszkodzonych w wyniku działania żywiołu, wszczętych i niezakończonych przed dniem wejścia w życie niniejszej ustawy, stosuje się przepisy dotychczasowe.</w:t>
      </w:r>
    </w:p>
    <w:p w14:paraId="44D690BE" w14:textId="099F77B9" w:rsidR="000F64C1" w:rsidRPr="00C1577A" w:rsidRDefault="000F64C1" w:rsidP="000F64C1">
      <w:pPr>
        <w:pStyle w:val="ARTartustawynprozporzdzenia"/>
      </w:pPr>
      <w:r w:rsidRPr="004B44A1">
        <w:rPr>
          <w:rStyle w:val="Ppogrubienie"/>
        </w:rPr>
        <w:t>Art. 17.</w:t>
      </w:r>
      <w:r w:rsidRPr="00C1577A">
        <w:t> 1.</w:t>
      </w:r>
      <w:r w:rsidR="0009035C">
        <w:t> </w:t>
      </w:r>
      <w:r w:rsidRPr="00C1577A">
        <w:t xml:space="preserve">Do </w:t>
      </w:r>
      <w:bookmarkStart w:id="50" w:name="_Hlk193271922"/>
      <w:r w:rsidRPr="00C1577A">
        <w:t>wniosków o przyznanie świadczenia interwencyjnego</w:t>
      </w:r>
      <w:bookmarkEnd w:id="50"/>
      <w:r w:rsidRPr="00C1577A">
        <w:t xml:space="preserve">, o którym mowa w art. 22a ustawy zmienianej w art. 1, </w:t>
      </w:r>
      <w:bookmarkStart w:id="51" w:name="_Hlk193271938"/>
      <w:r w:rsidRPr="00C1577A">
        <w:t xml:space="preserve">złożonych przed dniem wejścia w życie niniejszej ustawy, </w:t>
      </w:r>
      <w:r w:rsidRPr="00C1577A">
        <w:lastRenderedPageBreak/>
        <w:t>stosuje się przepisy ustawy zmienianej w art. 1, w brzmieniu nadanym niniejszą ustawą, jeżeli wnioskodawca złoży wniosek o uzupełnienie świadczenia interwencyjnego w zakresie wynikającym z przepisów ustawy zmienianej w art. 1</w:t>
      </w:r>
      <w:r w:rsidR="00052C59">
        <w:t>,</w:t>
      </w:r>
      <w:r w:rsidRPr="00C1577A">
        <w:t xml:space="preserve"> w brzmieniu nadanym niniejszą ustawą.</w:t>
      </w:r>
    </w:p>
    <w:bookmarkEnd w:id="51"/>
    <w:p w14:paraId="767BAC9A" w14:textId="47C560FE" w:rsidR="000F64C1" w:rsidRPr="00C1577A" w:rsidRDefault="000F64C1" w:rsidP="000F64C1">
      <w:pPr>
        <w:pStyle w:val="USTustnpkodeksu"/>
      </w:pPr>
      <w:r w:rsidRPr="00C1577A">
        <w:t>2.</w:t>
      </w:r>
      <w:r w:rsidR="0009035C">
        <w:t> </w:t>
      </w:r>
      <w:r w:rsidRPr="00C1577A">
        <w:t>Do wniosku o uzupełnienie świadczenia interwencyjnego, o którym mowa w art. 1, stosuje się odpowiednio przepisy dotyczące wniosku o świadczenie interwencyjne.</w:t>
      </w:r>
    </w:p>
    <w:p w14:paraId="01997926" w14:textId="7A26CD08" w:rsidR="000F64C1" w:rsidRPr="00C1577A" w:rsidRDefault="000F64C1" w:rsidP="000F64C1">
      <w:pPr>
        <w:pStyle w:val="USTustnpkodeksu"/>
      </w:pPr>
      <w:r w:rsidRPr="00C1577A">
        <w:t>3.</w:t>
      </w:r>
      <w:r w:rsidR="0009035C">
        <w:t> </w:t>
      </w:r>
      <w:r w:rsidRPr="00C1577A">
        <w:t>Wniosek o uzupełnienie świadczenia interwencyjnego, o którym mowa w art. 1, składa się w terminie 3 miesięcy od dnia wejścia w życie niniejszej ustawy.</w:t>
      </w:r>
    </w:p>
    <w:p w14:paraId="77C95B2D" w14:textId="77777777" w:rsidR="000F64C1" w:rsidRPr="00C1577A" w:rsidRDefault="000F64C1" w:rsidP="000F64C1">
      <w:pPr>
        <w:pStyle w:val="ARTartustawynprozporzdzenia"/>
      </w:pPr>
      <w:r w:rsidRPr="004B44A1">
        <w:rPr>
          <w:rStyle w:val="Ppogrubienie"/>
        </w:rPr>
        <w:t>Art. 18.</w:t>
      </w:r>
      <w:r w:rsidRPr="00C1577A">
        <w:rPr>
          <w:rStyle w:val="Ppogrubienie"/>
        </w:rPr>
        <w:t xml:space="preserve"> </w:t>
      </w:r>
      <w:r w:rsidRPr="00C1577A">
        <w:t>Do wniosków o udzielenie pożyczki, o których mowa w art. 44 ustawy zmienianej w art. 1, złożonych i nierozpatrzonych przed dniem wejścia w życie niniejszej ustawy, stosuje się przepisy art. 44 ust. 2, 4 i 5 oraz art. 49 ust. 4 ustawy zmienianej w art. 1, w brzmieniu dotychczasowym.</w:t>
      </w:r>
    </w:p>
    <w:p w14:paraId="02BBCC48" w14:textId="77777777" w:rsidR="000F64C1" w:rsidRPr="00C1577A" w:rsidRDefault="000F64C1" w:rsidP="000F64C1">
      <w:pPr>
        <w:pStyle w:val="ARTartustawynprozporzdzenia"/>
      </w:pPr>
      <w:r w:rsidRPr="004B44A1">
        <w:rPr>
          <w:rStyle w:val="Ppogrubienie"/>
        </w:rPr>
        <w:t>Art. 19.</w:t>
      </w:r>
      <w:r w:rsidRPr="00C1577A">
        <w:t xml:space="preserve"> Do zobowiązań do przesłania oszacowania albo protokołu oszacowania szkód, o których mowa w art. 22b ust. 2 pkt 1 ustawy zmienianej w art. 1, dołączonych do wniosków, o których mowa w art. 22b ust. 1 ustawy zmienianej w art. 1, złożonych przed dniem wejścia w życie niniejszej ustawy, stosuje się przepisy ustawy zmienianej w art. 1, w brzmieniu nadanym niniejszą ustawą.</w:t>
      </w:r>
    </w:p>
    <w:p w14:paraId="799899A1" w14:textId="77777777" w:rsidR="000F64C1" w:rsidRPr="00C1577A" w:rsidRDefault="000F64C1" w:rsidP="000F64C1">
      <w:pPr>
        <w:pStyle w:val="ARTartustawynprozporzdzenia"/>
      </w:pPr>
      <w:r w:rsidRPr="004B44A1">
        <w:rPr>
          <w:rStyle w:val="Ppogrubienie"/>
        </w:rPr>
        <w:t>Art. 20.</w:t>
      </w:r>
      <w:r w:rsidRPr="00C1577A">
        <w:t> 1. Do wniosków o przyznanie świadczenia interwencyjnego, o którym mowa w art. 22a ustawy zmienianej w art. 1, złożonych i rozpatrzonych przed dniem wejścia w życie niniejszej ustawy, stosuje się przepisy ustawy zmienianej w art. 1, w brzmieniu nadanym niniejszą ustawą, jeżeli wnioskodawca złoży wniosek o uzupełnienie świadczenia interwencyjnego w zakresie wynikającym z przepisów ustawy zmienianej w art. 1, w brzmieniu nadanym niniejszą ustawą, z zastrzeżeniem ust. 2.</w:t>
      </w:r>
    </w:p>
    <w:p w14:paraId="6E4AAD86" w14:textId="77777777" w:rsidR="000F64C1" w:rsidRPr="00C1577A" w:rsidRDefault="000F64C1" w:rsidP="000F64C1">
      <w:pPr>
        <w:pStyle w:val="USTustnpkodeksu"/>
      </w:pPr>
      <w:r w:rsidRPr="00C1577A">
        <w:t>2.</w:t>
      </w:r>
      <w:r>
        <w:t> </w:t>
      </w:r>
      <w:r w:rsidRPr="00C1577A">
        <w:t>Do wniosków o przyznanie świadczenia interwencyjnego, o którym mowa w art. 22a ustawy zmienianej w art. 1, złożonych i rozpatrzonych przed dniem wejścia w życie niniejszej ustawy, stosuje się art. 22b ust. 2 pkt 1 w brzmieniu nadanym niniejszą ustawą.</w:t>
      </w:r>
    </w:p>
    <w:p w14:paraId="41EFDE26" w14:textId="77777777" w:rsidR="000F64C1" w:rsidRPr="00C1577A" w:rsidRDefault="000F64C1" w:rsidP="000F64C1">
      <w:pPr>
        <w:pStyle w:val="USTustnpkodeksu"/>
      </w:pPr>
      <w:r w:rsidRPr="00C1577A">
        <w:t>3.</w:t>
      </w:r>
      <w:r>
        <w:t> </w:t>
      </w:r>
      <w:r w:rsidRPr="00C1577A">
        <w:t>Do wniosków o przyznanie świadczenia interwencyjnego, o którym mowa w art. 22a ustawy zmienianej w art. 1, złożonych i nierozpatrzonych przed dniem wejścia w życie niniejszej ustawy, stosuje się przepisy ustawy zmienianej w art. 1, w brzmieniu nadanym niniejszą ustawą.</w:t>
      </w:r>
    </w:p>
    <w:p w14:paraId="2A2A2402" w14:textId="77777777" w:rsidR="000F64C1" w:rsidRPr="00C1577A" w:rsidRDefault="000F64C1" w:rsidP="000F64C1">
      <w:pPr>
        <w:pStyle w:val="USTustnpkodeksu"/>
      </w:pPr>
      <w:r w:rsidRPr="00C1577A">
        <w:t>4.</w:t>
      </w:r>
      <w:r>
        <w:t> </w:t>
      </w:r>
      <w:r w:rsidRPr="00C1577A">
        <w:t>Do wniosku o uzupełnienie świadczenia interwencyjnego, o którym mowa w ust. 1, stosuje się odpowiednio przepisy dotyczące wniosku o świadczenie interwencyjne.</w:t>
      </w:r>
    </w:p>
    <w:p w14:paraId="2DB43027" w14:textId="77777777" w:rsidR="000F64C1" w:rsidRPr="00C1577A" w:rsidRDefault="000F64C1" w:rsidP="000F64C1">
      <w:pPr>
        <w:pStyle w:val="USTustnpkodeksu"/>
      </w:pPr>
      <w:r w:rsidRPr="00C1577A">
        <w:lastRenderedPageBreak/>
        <w:t>5. Wniosek o uzupełnienie świadczenia interwencyjnego, o którym mowa w ust. 1, składa się w terminie 3 miesięcy od dnia wejścia w życie niniejszej ustawy.</w:t>
      </w:r>
    </w:p>
    <w:p w14:paraId="74A81052" w14:textId="77777777" w:rsidR="000F64C1" w:rsidRPr="00C1577A" w:rsidRDefault="000F64C1" w:rsidP="000F64C1">
      <w:pPr>
        <w:pStyle w:val="ARTartustawynprozporzdzenia"/>
      </w:pPr>
      <w:r w:rsidRPr="004B44A1">
        <w:rPr>
          <w:rStyle w:val="Ppogrubienie"/>
        </w:rPr>
        <w:t>Art. 21.</w:t>
      </w:r>
      <w:r w:rsidRPr="00C1577A">
        <w:t> 1.</w:t>
      </w:r>
      <w:r>
        <w:t> </w:t>
      </w:r>
      <w:r w:rsidRPr="00C1577A">
        <w:t>Do wniosków o umorzenie, o który</w:t>
      </w:r>
      <w:r>
        <w:t>ch</w:t>
      </w:r>
      <w:r w:rsidRPr="00C1577A">
        <w:t xml:space="preserve"> mowa w art. 35f</w:t>
      </w:r>
      <w:r>
        <w:t xml:space="preserve"> ust. 1</w:t>
      </w:r>
      <w:r w:rsidRPr="00C1577A">
        <w:t xml:space="preserve"> ustawy zmienianej w art. 1, złożonych i rozpatrzonych przed dniem wejścia w życie niniejszej ustawy, stosuje się przepisy ustawy zmienianej w art. 1, w brzmieniu nadanym niniejszą ustawą, jeżeli wnioskodawca złoży wniosek </w:t>
      </w:r>
      <w:bookmarkStart w:id="52" w:name="_Hlk188529713"/>
      <w:r w:rsidRPr="00C1577A">
        <w:t xml:space="preserve">o umorzenie za rozszerzony okres </w:t>
      </w:r>
      <w:bookmarkEnd w:id="52"/>
      <w:r w:rsidRPr="00C1577A">
        <w:t>w zakresie wynikającym z przepisów ustawy zmienianej w art. 1, w brzmieniu nadanym niniejszą ustawą.</w:t>
      </w:r>
    </w:p>
    <w:p w14:paraId="6E8716EB" w14:textId="77777777" w:rsidR="000F64C1" w:rsidRPr="00C1577A" w:rsidRDefault="000F64C1" w:rsidP="000F64C1">
      <w:pPr>
        <w:pStyle w:val="USTustnpkodeksu"/>
      </w:pPr>
      <w:r w:rsidRPr="00C1577A">
        <w:t>2.</w:t>
      </w:r>
      <w:r>
        <w:t> </w:t>
      </w:r>
      <w:r w:rsidRPr="00C1577A">
        <w:t>Do wniosku, o którym mowa w ust. 1, stosuje się odpowiednio przepisy dotyczące wniosku o umorzenie.</w:t>
      </w:r>
    </w:p>
    <w:p w14:paraId="4F871C66" w14:textId="260424FC" w:rsidR="000F64C1" w:rsidRPr="00697C37" w:rsidRDefault="000F64C1" w:rsidP="000F64C1">
      <w:pPr>
        <w:pStyle w:val="ARTartustawynprozporzdzenia"/>
      </w:pPr>
      <w:bookmarkStart w:id="53" w:name="_Hlk193197181"/>
      <w:r w:rsidRPr="004B44A1">
        <w:rPr>
          <w:rStyle w:val="Ppogrubienie"/>
        </w:rPr>
        <w:t>Art. 22.</w:t>
      </w:r>
      <w:r>
        <w:t> </w:t>
      </w:r>
      <w:r w:rsidRPr="00697C37">
        <w:t xml:space="preserve">Dotychczasowe przepisy wykonawcze wydane na podstawie art. 2 ustawy zmienianej w art. </w:t>
      </w:r>
      <w:r>
        <w:t>2</w:t>
      </w:r>
      <w:r w:rsidRPr="00697C37">
        <w:t xml:space="preserve"> zachowują moc i mogą być na podstawie tego przepisu zmieniane.</w:t>
      </w:r>
    </w:p>
    <w:bookmarkEnd w:id="53"/>
    <w:p w14:paraId="0D59459B" w14:textId="1FA4EA68" w:rsidR="000F64C1" w:rsidRPr="006A6B03" w:rsidRDefault="000F64C1" w:rsidP="000F64C1">
      <w:pPr>
        <w:pStyle w:val="ARTartustawynprozporzdzenia"/>
      </w:pPr>
      <w:r w:rsidRPr="004B44A1">
        <w:rPr>
          <w:rStyle w:val="Ppogrubienie"/>
        </w:rPr>
        <w:t>Art. 23.</w:t>
      </w:r>
      <w:r w:rsidRPr="006A6B03">
        <w:t> Decyzje wydane na podstawie art. 69 ust. 1 ustawy zmienianej w art. 9 zachowują moc, z zastrzeżeniem art. 5 ust. 7 ustawy zmienianej w art. 1.</w:t>
      </w:r>
    </w:p>
    <w:p w14:paraId="34D008E7" w14:textId="77777777" w:rsidR="000F64C1" w:rsidRDefault="000F64C1" w:rsidP="000F64C1">
      <w:pPr>
        <w:pStyle w:val="ARTartustawynprozporzdzenia"/>
      </w:pPr>
      <w:r w:rsidRPr="004B44A1">
        <w:rPr>
          <w:rStyle w:val="Ppogrubienie"/>
        </w:rPr>
        <w:t>Art. 24.</w:t>
      </w:r>
      <w:r w:rsidRPr="00C1577A">
        <w:t> Ustawa wchodzi w życie z dniem następującym po dniu ogłoszenia, z wyjątkiem</w:t>
      </w:r>
      <w:r>
        <w:t>:</w:t>
      </w:r>
    </w:p>
    <w:p w14:paraId="2BF2453C" w14:textId="77777777" w:rsidR="000F64C1" w:rsidRPr="000F64C1" w:rsidRDefault="000F64C1" w:rsidP="0009035C">
      <w:pPr>
        <w:pStyle w:val="PKTpunkt"/>
      </w:pPr>
      <w:r>
        <w:t>1)</w:t>
      </w:r>
      <w:r>
        <w:tab/>
      </w:r>
      <w:r w:rsidRPr="000F64C1">
        <w:t>art. 1 pkt 2, który wchodzi w życie z dniem ogłoszenia;</w:t>
      </w:r>
    </w:p>
    <w:p w14:paraId="0856D4EF" w14:textId="77777777" w:rsidR="000F64C1" w:rsidRPr="000F64C1" w:rsidRDefault="000F64C1" w:rsidP="0009035C">
      <w:pPr>
        <w:pStyle w:val="PKTpunkt"/>
      </w:pPr>
      <w:r>
        <w:t>2)</w:t>
      </w:r>
      <w:r>
        <w:tab/>
      </w:r>
      <w:r w:rsidRPr="000F64C1">
        <w:t>art. 1 pkt 1 lit. a, pkt 3 i 8 oraz art. 18 – 20, które wchodzą w życie po upływie 21 dni od dnia ogłoszenia;</w:t>
      </w:r>
    </w:p>
    <w:p w14:paraId="063388E7" w14:textId="14C16A81" w:rsidR="000F64C1" w:rsidRPr="000F64C1" w:rsidRDefault="000F64C1" w:rsidP="0009035C">
      <w:pPr>
        <w:pStyle w:val="PKTpunkt"/>
      </w:pPr>
      <w:r>
        <w:t>3)</w:t>
      </w:r>
      <w:r>
        <w:tab/>
      </w:r>
      <w:r w:rsidRPr="000F64C1">
        <w:t>art. 1 pkt 1</w:t>
      </w:r>
      <w:r w:rsidR="00F70829">
        <w:t>5</w:t>
      </w:r>
      <w:r w:rsidRPr="000F64C1">
        <w:t xml:space="preserve"> oraz art. 7 pkt 5 -7, które wchodzą w życie z dniem 30 czerwca 2025 r.</w:t>
      </w:r>
    </w:p>
    <w:p w14:paraId="726EED59" w14:textId="77777777" w:rsidR="0009035C" w:rsidRPr="00C1577A" w:rsidRDefault="0009035C" w:rsidP="000F64C1">
      <w:pPr>
        <w:pStyle w:val="ARTartustawynprozporzdzenia"/>
      </w:pPr>
    </w:p>
    <w:p w14:paraId="0BBBB45C" w14:textId="1CF3152B" w:rsidR="000F64C1" w:rsidRPr="00C1577A" w:rsidRDefault="000F64C1" w:rsidP="007A40ED">
      <w:pPr>
        <w:pStyle w:val="TEKSTZacznikido"/>
      </w:pPr>
      <w:r w:rsidRPr="00C1577A">
        <w:t xml:space="preserve">Załącznik </w:t>
      </w:r>
      <w:r w:rsidR="00D371D2">
        <w:t>do ustawy z dnia …(Dz. U. poz. …)</w:t>
      </w:r>
    </w:p>
    <w:p w14:paraId="3B02E984" w14:textId="77777777" w:rsidR="000F64C1" w:rsidRPr="00C1577A" w:rsidRDefault="000F64C1" w:rsidP="000F64C1">
      <w:pPr>
        <w:pStyle w:val="ZTYTDZOZNzmozntytuudziauartykuempunktem"/>
      </w:pPr>
      <w:r w:rsidRPr="00C1577A">
        <w:t>DZIAŁANIA POLEGAJĄCE NA ODBUDOWIE LUB MODERNIZACJI URZĄDZEŃ WODNYCH PLANOWANYCH DO REALIZACJI NA OBSZARZE, NA KTÓRYM WPROWADZONO STAN KLĘSKI ŻYWIOŁOWEJ W ZWIĄZKU Z POWODZIĄ, KTÓRA MIAŁA MIEJSCE WE WRZEŚNIU 2024 R.</w:t>
      </w:r>
    </w:p>
    <w:p w14:paraId="79C53A5A" w14:textId="77777777" w:rsidR="000F64C1" w:rsidRPr="00C1577A" w:rsidRDefault="000F64C1" w:rsidP="000F64C1">
      <w:pPr>
        <w:pStyle w:val="ZTYTDZPRZEDMzmprzedmtytuulubdziauartykuempunktem"/>
      </w:pPr>
      <w:r w:rsidRPr="000F64C1">
        <w:rPr>
          <w:rFonts w:eastAsiaTheme="minorHAnsi"/>
        </w:rPr>
        <w:t>1)</w:t>
      </w:r>
      <w:r w:rsidRPr="000F64C1">
        <w:rPr>
          <w:rFonts w:eastAsiaTheme="minorHAnsi"/>
        </w:rPr>
        <w:tab/>
      </w:r>
      <w:r w:rsidRPr="00C1577A">
        <w:t>Prace na prawostronnym wale przeciwpowodziowym w km 123+500-126+000 rzeki Odry w m. Otmęt, gm. Krapkowice;</w:t>
      </w:r>
    </w:p>
    <w:p w14:paraId="1E5C80E3" w14:textId="77777777" w:rsidR="000F64C1" w:rsidRPr="00C1577A" w:rsidRDefault="000F64C1" w:rsidP="000F64C1">
      <w:pPr>
        <w:pStyle w:val="ZPKTzmpktartykuempunktem"/>
      </w:pPr>
      <w:r w:rsidRPr="00C1577A">
        <w:t>2)</w:t>
      </w:r>
      <w:r w:rsidRPr="00C1577A">
        <w:tab/>
        <w:t>Prace na prawostronnym wale przeciwpowodziowym w km 105+500-107+000 rzeki Odry w m. Bystry Wielmierzowice I;</w:t>
      </w:r>
    </w:p>
    <w:p w14:paraId="5DC95769" w14:textId="77777777" w:rsidR="000F64C1" w:rsidRPr="00C1577A" w:rsidRDefault="000F64C1" w:rsidP="000F64C1">
      <w:pPr>
        <w:pStyle w:val="ZPKTzmpktartykuempunktem"/>
      </w:pPr>
      <w:r w:rsidRPr="00C1577A">
        <w:t>3)</w:t>
      </w:r>
      <w:r w:rsidRPr="00C1577A">
        <w:tab/>
        <w:t>Prace na prawostronnym wale przeciwpowodziowym w km 115+000-119+000 rzeki Odry w m. Krępna-Obrowiec;</w:t>
      </w:r>
    </w:p>
    <w:p w14:paraId="102B33E9" w14:textId="77777777" w:rsidR="000F64C1" w:rsidRPr="00C1577A" w:rsidRDefault="000F64C1" w:rsidP="000F64C1">
      <w:pPr>
        <w:pStyle w:val="ZPKTzmpktartykuempunktem"/>
      </w:pPr>
      <w:r w:rsidRPr="00C1577A">
        <w:lastRenderedPageBreak/>
        <w:t>4)</w:t>
      </w:r>
      <w:r w:rsidRPr="00C1577A">
        <w:tab/>
        <w:t>Prace  na lewostronnym wale przeciwpowodziowym w km 164+000- 168+000 rzeki Odry w m. Otok, gm. Dobrzeń Wielki, Dąbrowa;</w:t>
      </w:r>
    </w:p>
    <w:p w14:paraId="6473202C" w14:textId="77777777" w:rsidR="000F64C1" w:rsidRPr="00C1577A" w:rsidRDefault="000F64C1" w:rsidP="000F64C1">
      <w:pPr>
        <w:pStyle w:val="ZPKTzmpktartykuempunktem"/>
      </w:pPr>
      <w:r w:rsidRPr="00C1577A">
        <w:t>5)</w:t>
      </w:r>
      <w:r w:rsidRPr="00C1577A">
        <w:tab/>
        <w:t>Prace na prawostronnym wale przeciwpowodziowym w km 162+800-170+000 rzeki Odry w m. Chróścice, gm. Dobrzeń Wielki;</w:t>
      </w:r>
    </w:p>
    <w:p w14:paraId="2FA63078" w14:textId="77777777" w:rsidR="000F64C1" w:rsidRPr="00C1577A" w:rsidRDefault="000F64C1" w:rsidP="000F64C1">
      <w:pPr>
        <w:pStyle w:val="ZPKTzmpktartykuempunktem"/>
      </w:pPr>
      <w:r w:rsidRPr="00C1577A">
        <w:t>6)</w:t>
      </w:r>
      <w:r w:rsidRPr="00C1577A">
        <w:tab/>
        <w:t>Prace na prawostronnym wale przeciwpowodziowym w km 117+000-121+000 rzeki Odry w m. Obrowiec I;</w:t>
      </w:r>
    </w:p>
    <w:p w14:paraId="159E486F" w14:textId="77777777" w:rsidR="000F64C1" w:rsidRPr="00C1577A" w:rsidRDefault="000F64C1" w:rsidP="000F64C1">
      <w:pPr>
        <w:pStyle w:val="ZPKTzmpktartykuempunktem"/>
      </w:pPr>
      <w:r w:rsidRPr="00C1577A">
        <w:t>7)</w:t>
      </w:r>
      <w:r w:rsidRPr="00C1577A">
        <w:tab/>
        <w:t>Prace dotyczące odbudowy koryta rzeki Złoty Potok w m. Jarnołtówek i Pokrzywna;</w:t>
      </w:r>
    </w:p>
    <w:p w14:paraId="744D7FD2" w14:textId="77777777" w:rsidR="000F64C1" w:rsidRPr="00C1577A" w:rsidRDefault="000F64C1" w:rsidP="000F64C1">
      <w:pPr>
        <w:pStyle w:val="ZPKTzmpktartykuempunktem"/>
      </w:pPr>
      <w:r w:rsidRPr="00C1577A">
        <w:t>8)</w:t>
      </w:r>
      <w:r w:rsidRPr="00C1577A">
        <w:tab/>
        <w:t>Prace dotyczące odbudowy koryta rzeki Złoty Potok w m. Moszczanka;</w:t>
      </w:r>
    </w:p>
    <w:p w14:paraId="5C2D8FA7" w14:textId="77777777" w:rsidR="000F64C1" w:rsidRPr="00C1577A" w:rsidRDefault="000F64C1" w:rsidP="000F64C1">
      <w:pPr>
        <w:pStyle w:val="ZPKTzmpktartykuempunktem"/>
      </w:pPr>
      <w:r w:rsidRPr="00C1577A">
        <w:t>9)</w:t>
      </w:r>
      <w:r w:rsidRPr="00C1577A">
        <w:tab/>
        <w:t>Prace dotyczące odbudowy koryta rzeki Prudnik;</w:t>
      </w:r>
    </w:p>
    <w:p w14:paraId="5AECD6F4" w14:textId="77777777" w:rsidR="000F64C1" w:rsidRPr="00C1577A" w:rsidRDefault="000F64C1" w:rsidP="000F64C1">
      <w:pPr>
        <w:pStyle w:val="ZPKTzmpktartykuempunktem"/>
      </w:pPr>
      <w:r w:rsidRPr="00C1577A">
        <w:t>10)</w:t>
      </w:r>
      <w:r w:rsidRPr="00C1577A">
        <w:tab/>
        <w:t>Prace dotyczące suchego zbiornika Stronie Śląskie w km 1+816 potoku Morawka;</w:t>
      </w:r>
    </w:p>
    <w:p w14:paraId="4AFF2DF3" w14:textId="77777777" w:rsidR="000F64C1" w:rsidRPr="00C1577A" w:rsidRDefault="000F64C1" w:rsidP="000F64C1">
      <w:pPr>
        <w:pStyle w:val="ZPKTzmpktartykuempunktem"/>
      </w:pPr>
      <w:r w:rsidRPr="00C1577A">
        <w:t>11)</w:t>
      </w:r>
      <w:r w:rsidRPr="00C1577A">
        <w:tab/>
        <w:t>Prace dotyczące odbudowy koryta rzeki Nysy Kłodzkiej w km 107+700-190+140;</w:t>
      </w:r>
    </w:p>
    <w:p w14:paraId="3A929EEA" w14:textId="77777777" w:rsidR="000F64C1" w:rsidRPr="00C1577A" w:rsidRDefault="000F64C1" w:rsidP="000F64C1">
      <w:pPr>
        <w:pStyle w:val="ZPKTzmpktartykuempunktem"/>
      </w:pPr>
      <w:r w:rsidRPr="00C1577A">
        <w:t>12)</w:t>
      </w:r>
      <w:r w:rsidRPr="00C1577A">
        <w:tab/>
        <w:t>Prace dotyczące koryta rzeki Mora w m. Morów, Iława, Biskupów, Burgrabice, Sławniowice;</w:t>
      </w:r>
    </w:p>
    <w:p w14:paraId="25E75678" w14:textId="77777777" w:rsidR="000F64C1" w:rsidRPr="00C1577A" w:rsidRDefault="000F64C1" w:rsidP="000F64C1">
      <w:pPr>
        <w:pStyle w:val="ZPKTzmpktartykuempunktem"/>
      </w:pPr>
      <w:r w:rsidRPr="00C1577A">
        <w:t>13)</w:t>
      </w:r>
      <w:r w:rsidRPr="00C1577A">
        <w:tab/>
        <w:t>Prace dotyczące przepławki zbiornika Nysa na rz. Nysa Kłodzka w km 65+100;</w:t>
      </w:r>
    </w:p>
    <w:p w14:paraId="36ECFCCE" w14:textId="77777777" w:rsidR="000F64C1" w:rsidRPr="00C1577A" w:rsidRDefault="000F64C1" w:rsidP="000F64C1">
      <w:pPr>
        <w:pStyle w:val="ZPKTzmpktartykuempunktem"/>
      </w:pPr>
      <w:r w:rsidRPr="00C1577A">
        <w:t>14)</w:t>
      </w:r>
      <w:r w:rsidRPr="00C1577A">
        <w:tab/>
        <w:t>Prace dotyczące wałów przeciwpowodziowych oraz koryta rz. Nysa Kłodzka w km 47+500 - 76+000 w m. Nysa, Lasocice, Markowice, Piątkowice, Malerzwice Wielkie, Sidzina, Bielice,  Kubice, Paczków, Otmuchów;</w:t>
      </w:r>
    </w:p>
    <w:p w14:paraId="3CAB420E" w14:textId="77777777" w:rsidR="000F64C1" w:rsidRPr="00C1577A" w:rsidRDefault="000F64C1" w:rsidP="000F64C1">
      <w:pPr>
        <w:pStyle w:val="ZPKTzmpktartykuempunktem"/>
      </w:pPr>
      <w:r w:rsidRPr="00C1577A">
        <w:t>15)</w:t>
      </w:r>
      <w:r w:rsidRPr="00C1577A">
        <w:tab/>
        <w:t>Prace na lewostronnym wale przeciwpowodziowym rzeki Odry w m. Chałupki;</w:t>
      </w:r>
    </w:p>
    <w:p w14:paraId="1111D70D" w14:textId="77777777" w:rsidR="000F64C1" w:rsidRPr="00C1577A" w:rsidRDefault="000F64C1" w:rsidP="000F64C1">
      <w:pPr>
        <w:pStyle w:val="ZPKTzmpktartykuempunktem"/>
      </w:pPr>
      <w:r w:rsidRPr="00C1577A">
        <w:t>16)</w:t>
      </w:r>
      <w:r w:rsidRPr="00C1577A">
        <w:tab/>
        <w:t>Prace na lewostronnym wale przeciwpowodziowym rzeki Odry w km 98+000 – 104+000 w m. Koźle-Poborszów;</w:t>
      </w:r>
    </w:p>
    <w:p w14:paraId="7473B788" w14:textId="77777777" w:rsidR="000F64C1" w:rsidRPr="00C1577A" w:rsidRDefault="000F64C1" w:rsidP="000F64C1">
      <w:pPr>
        <w:pStyle w:val="ZPKTzmpktartykuempunktem"/>
      </w:pPr>
      <w:r w:rsidRPr="00C1577A">
        <w:t>17)</w:t>
      </w:r>
      <w:r w:rsidRPr="00C1577A">
        <w:tab/>
        <w:t>Prace dotyczące odbudowy koryta rz. Wilcza w m. Kondratów;</w:t>
      </w:r>
    </w:p>
    <w:p w14:paraId="1654C3E3" w14:textId="77777777" w:rsidR="000F64C1" w:rsidRPr="00C1577A" w:rsidRDefault="000F64C1" w:rsidP="000F64C1">
      <w:pPr>
        <w:pStyle w:val="ZPKTzmpktartykuempunktem"/>
      </w:pPr>
      <w:r w:rsidRPr="00C1577A">
        <w:t>18)</w:t>
      </w:r>
      <w:r w:rsidRPr="00C1577A">
        <w:tab/>
        <w:t>Prace dotyczące odbudowy koryta rzeki Kaczawa oraz naprawa obiektów piętrzących w km 53+973 - 69+364;</w:t>
      </w:r>
    </w:p>
    <w:p w14:paraId="4CEB8919" w14:textId="77777777" w:rsidR="000F64C1" w:rsidRPr="00C1577A" w:rsidRDefault="000F64C1" w:rsidP="000F64C1">
      <w:pPr>
        <w:pStyle w:val="ZPKTzmpktartykuempunktem"/>
      </w:pPr>
      <w:r w:rsidRPr="00C1577A">
        <w:t>19)</w:t>
      </w:r>
      <w:r w:rsidRPr="00C1577A">
        <w:tab/>
        <w:t>Prace dotyczące koryta rzeki Bóbr w km 127+180 - 155+600;</w:t>
      </w:r>
    </w:p>
    <w:p w14:paraId="02F74F50" w14:textId="77777777" w:rsidR="000F64C1" w:rsidRPr="00C1577A" w:rsidRDefault="000F64C1" w:rsidP="000F64C1">
      <w:pPr>
        <w:pStyle w:val="ZPKTzmpktartykuempunktem"/>
      </w:pPr>
      <w:r w:rsidRPr="00C1577A">
        <w:t>20)</w:t>
      </w:r>
      <w:r w:rsidRPr="00C1577A">
        <w:tab/>
        <w:t>Prace dotyczące wału na rzece Bóbr w km 35+500 - 60+800;</w:t>
      </w:r>
    </w:p>
    <w:p w14:paraId="64AA719F" w14:textId="77777777" w:rsidR="000F64C1" w:rsidRPr="00C1577A" w:rsidRDefault="000F64C1" w:rsidP="000F64C1">
      <w:pPr>
        <w:pStyle w:val="ZPKTzmpktartykuempunktem"/>
      </w:pPr>
      <w:r w:rsidRPr="00C1577A">
        <w:t>21)</w:t>
      </w:r>
      <w:r w:rsidRPr="00C1577A">
        <w:tab/>
        <w:t>Prace dotyczące udrożnienia rzeki Bóbr w m. Szprotawa i Żagań wraz z odbudową jazu oraz infrastruktury towarzyszącej na kanale Młynówka;</w:t>
      </w:r>
    </w:p>
    <w:p w14:paraId="79D5DE7E" w14:textId="77777777" w:rsidR="000F64C1" w:rsidRPr="00C1577A" w:rsidRDefault="000F64C1" w:rsidP="000F64C1">
      <w:pPr>
        <w:pStyle w:val="ZPKTzmpktartykuempunktem"/>
      </w:pPr>
      <w:r w:rsidRPr="00C1577A">
        <w:t>22)</w:t>
      </w:r>
      <w:r w:rsidRPr="00C1577A">
        <w:tab/>
        <w:t>Prace dotyczące odtworzenia koryta cieku Lesk w km 0+000 - 18+500;</w:t>
      </w:r>
    </w:p>
    <w:p w14:paraId="1CC570AD" w14:textId="77777777" w:rsidR="000F64C1" w:rsidRPr="00C1577A" w:rsidRDefault="000F64C1" w:rsidP="000F64C1">
      <w:pPr>
        <w:pStyle w:val="ZPKTzmpktartykuempunktem"/>
      </w:pPr>
      <w:r w:rsidRPr="00C1577A">
        <w:t>23)</w:t>
      </w:r>
      <w:r w:rsidRPr="00C1577A">
        <w:tab/>
        <w:t>Prace dotyczące odbudowy koryta rzeki Szprotawa w gm. Szprotawa, Przemków, Chocianów;</w:t>
      </w:r>
    </w:p>
    <w:p w14:paraId="5D805BB6" w14:textId="77777777" w:rsidR="000F64C1" w:rsidRPr="00C1577A" w:rsidRDefault="000F64C1" w:rsidP="000F64C1">
      <w:pPr>
        <w:pStyle w:val="ZPKTzmpktartykuempunktem"/>
      </w:pPr>
      <w:r w:rsidRPr="00C1577A">
        <w:t>24)</w:t>
      </w:r>
      <w:r w:rsidRPr="00C1577A">
        <w:tab/>
        <w:t>Prace dotyczące odbudowy wałów przeciwpowodziowych wraz z odtworzeniem koryta, rz. Nysa Kłodzka w m. Ptakowice, Kantorowice, Lewin Brzeski, Mikolin, Wronów, Skorogoszcz;</w:t>
      </w:r>
    </w:p>
    <w:p w14:paraId="204B3E2B" w14:textId="77777777" w:rsidR="000F64C1" w:rsidRPr="00C1577A" w:rsidRDefault="000F64C1" w:rsidP="000F64C1">
      <w:pPr>
        <w:pStyle w:val="ZPKTzmpktartykuempunktem"/>
      </w:pPr>
      <w:r w:rsidRPr="00C1577A">
        <w:lastRenderedPageBreak/>
        <w:t>25)</w:t>
      </w:r>
      <w:r w:rsidRPr="00C1577A">
        <w:tab/>
        <w:t>Prace dotyczące wału przeciwpowodziowego wraz z infrastrukturą towarzyszącą rzeki Odra na terenie gmin Środa Śląska, Miękinia, Malczyce;</w:t>
      </w:r>
    </w:p>
    <w:p w14:paraId="019CC46D" w14:textId="77777777" w:rsidR="000F64C1" w:rsidRPr="00C1577A" w:rsidRDefault="000F64C1" w:rsidP="000F64C1">
      <w:pPr>
        <w:pStyle w:val="ZPKTzmpktartykuempunktem"/>
      </w:pPr>
      <w:r w:rsidRPr="00C1577A">
        <w:t>26)</w:t>
      </w:r>
      <w:r w:rsidRPr="00C1577A">
        <w:tab/>
        <w:t>Prace dotyczące wału przeciwpowodziowego wraz z infrastrukturą towarzyszącą rzeki Średzka Woda na terenie gmin Środa Śląska, Malczyce, Kostomłoty;</w:t>
      </w:r>
    </w:p>
    <w:p w14:paraId="7628440A" w14:textId="77777777" w:rsidR="000F64C1" w:rsidRPr="00C1577A" w:rsidRDefault="000F64C1" w:rsidP="000F64C1">
      <w:pPr>
        <w:pStyle w:val="ZPKTzmpktartykuempunktem"/>
      </w:pPr>
      <w:r w:rsidRPr="00C1577A">
        <w:t>27)</w:t>
      </w:r>
      <w:r w:rsidRPr="00C1577A">
        <w:tab/>
        <w:t>Prace dotyczące wałów przeciwpowodziowych i infrastruktury towarzyszącej rzeki Odra w gm. Oława i Jelcz-Laskowice;</w:t>
      </w:r>
    </w:p>
    <w:p w14:paraId="01C7278D" w14:textId="77777777" w:rsidR="000F64C1" w:rsidRPr="00C1577A" w:rsidRDefault="000F64C1" w:rsidP="000F64C1">
      <w:pPr>
        <w:pStyle w:val="ZPKTzmpktartykuempunktem"/>
      </w:pPr>
      <w:r w:rsidRPr="00C1577A">
        <w:t>28)</w:t>
      </w:r>
      <w:r w:rsidRPr="00C1577A">
        <w:tab/>
        <w:t>Prace dotyczące wału rzeki Oława w km 0+148 - 12+900 wraz z infrastrukturą towarzyszącą;</w:t>
      </w:r>
    </w:p>
    <w:p w14:paraId="50450B3D" w14:textId="77777777" w:rsidR="000F64C1" w:rsidRPr="00C1577A" w:rsidRDefault="000F64C1" w:rsidP="000F64C1">
      <w:pPr>
        <w:pStyle w:val="ZPKTzmpktartykuempunktem"/>
      </w:pPr>
      <w:r w:rsidRPr="00C1577A">
        <w:t>29)</w:t>
      </w:r>
      <w:r w:rsidRPr="00C1577A">
        <w:tab/>
        <w:t>Prace polegające na odbudowie Kanału Solanka;</w:t>
      </w:r>
    </w:p>
    <w:p w14:paraId="03CCF3CA" w14:textId="77777777" w:rsidR="000F64C1" w:rsidRPr="00C1577A" w:rsidRDefault="000F64C1" w:rsidP="000F64C1">
      <w:pPr>
        <w:pStyle w:val="ZPKTzmpktartykuempunktem"/>
      </w:pPr>
      <w:r w:rsidRPr="00C1577A">
        <w:t>30)</w:t>
      </w:r>
      <w:r w:rsidRPr="00C1577A">
        <w:tab/>
        <w:t>Prace polegające na przebudowie wałów na rz. Iłownica;</w:t>
      </w:r>
    </w:p>
    <w:p w14:paraId="68B14194" w14:textId="296412C3" w:rsidR="000F64C1" w:rsidRPr="00C1577A" w:rsidRDefault="000F64C1" w:rsidP="000F64C1">
      <w:pPr>
        <w:pStyle w:val="ZPKTzmpktartykuempunktem"/>
      </w:pPr>
      <w:r w:rsidRPr="00C1577A">
        <w:t>31)</w:t>
      </w:r>
      <w:r w:rsidRPr="00C1577A">
        <w:tab/>
        <w:t>Prace dotyczące wału zbiornika Nysa na rz. Nysa Kłodzka w m. Głębinów</w:t>
      </w:r>
      <w:r w:rsidR="00D371D2">
        <w:t>;</w:t>
      </w:r>
    </w:p>
    <w:p w14:paraId="732DC99E" w14:textId="77777777" w:rsidR="000F64C1" w:rsidRPr="00C1577A" w:rsidRDefault="000F64C1" w:rsidP="000F64C1">
      <w:pPr>
        <w:pStyle w:val="ZPKTzmpktartykuempunktem"/>
      </w:pPr>
      <w:r w:rsidRPr="00C1577A">
        <w:t>32)</w:t>
      </w:r>
      <w:r w:rsidRPr="00C1577A">
        <w:tab/>
        <w:t>Prace na lewostronnym wale rz. Opawy (km wału 0+000-2+000) w m. Boboluszki;</w:t>
      </w:r>
    </w:p>
    <w:p w14:paraId="3E9CA018" w14:textId="77777777" w:rsidR="000F64C1" w:rsidRPr="00C1577A" w:rsidRDefault="000F64C1" w:rsidP="000F64C1">
      <w:pPr>
        <w:pStyle w:val="ZPKTzmpktartykuempunktem"/>
      </w:pPr>
      <w:r w:rsidRPr="00C1577A">
        <w:t>33)</w:t>
      </w:r>
      <w:r w:rsidRPr="00C1577A">
        <w:tab/>
        <w:t>Prace na lewostronnym wale rz. Opawy (km wału 0+000-0+900) w m. Branice;</w:t>
      </w:r>
    </w:p>
    <w:p w14:paraId="19B68F90" w14:textId="77777777" w:rsidR="000F64C1" w:rsidRPr="00C1577A" w:rsidRDefault="000F64C1" w:rsidP="000F64C1">
      <w:pPr>
        <w:pStyle w:val="ZPKTzmpktartykuempunktem"/>
      </w:pPr>
      <w:r w:rsidRPr="00C1577A">
        <w:t>34)</w:t>
      </w:r>
      <w:r w:rsidRPr="00C1577A">
        <w:tab/>
        <w:t>Prace na lewostronnym wale rz. Opawy (km wału 0+000-0+700) w m. Branice (km rzeki 63+000-63+500);</w:t>
      </w:r>
    </w:p>
    <w:p w14:paraId="0BAE4ECC" w14:textId="77777777" w:rsidR="000F64C1" w:rsidRPr="00C1577A" w:rsidRDefault="000F64C1" w:rsidP="000F64C1">
      <w:pPr>
        <w:pStyle w:val="ZPKTzmpktartykuempunktem"/>
      </w:pPr>
      <w:r w:rsidRPr="00C1577A">
        <w:t>35)</w:t>
      </w:r>
      <w:r w:rsidRPr="00C1577A">
        <w:tab/>
        <w:t>Prace na lewostronnym wale rz. Opawy (km wału 0+000-0+700) w m. Branice (km rzeki 60+500-61+200);</w:t>
      </w:r>
    </w:p>
    <w:p w14:paraId="3911A687" w14:textId="77777777" w:rsidR="000F64C1" w:rsidRPr="00C1577A" w:rsidRDefault="000F64C1" w:rsidP="000F64C1">
      <w:pPr>
        <w:pStyle w:val="ZPKTzmpktartykuempunktem"/>
      </w:pPr>
      <w:r w:rsidRPr="00C1577A">
        <w:t>36)</w:t>
      </w:r>
      <w:r w:rsidRPr="00C1577A">
        <w:tab/>
        <w:t>Prace na lewostronnym wale rz. Opawy (km wału 0+000-1+100) w m. Bliszczyce;</w:t>
      </w:r>
    </w:p>
    <w:p w14:paraId="752E4848" w14:textId="77777777" w:rsidR="000F64C1" w:rsidRPr="00C1577A" w:rsidRDefault="000F64C1" w:rsidP="000F64C1">
      <w:pPr>
        <w:pStyle w:val="ZPKTzmpktartykuempunktem"/>
      </w:pPr>
      <w:r w:rsidRPr="00C1577A">
        <w:t>37)</w:t>
      </w:r>
      <w:r w:rsidRPr="00C1577A">
        <w:tab/>
        <w:t>Prace na lewostronnym wale rz. Opawy (km wału 0+000-2+800) w m. Bliszczyce;</w:t>
      </w:r>
    </w:p>
    <w:p w14:paraId="0B97D7B0" w14:textId="77777777" w:rsidR="000F64C1" w:rsidRPr="00C1577A" w:rsidRDefault="000F64C1" w:rsidP="000F64C1">
      <w:pPr>
        <w:pStyle w:val="ZPKTzmpktartykuempunktem"/>
      </w:pPr>
      <w:r w:rsidRPr="00C1577A">
        <w:t>38)</w:t>
      </w:r>
      <w:r w:rsidRPr="00C1577A">
        <w:tab/>
        <w:t>Prace w zakresie umocnień brzegowych rzeki Opawicy oraz przywrócenie jej pierwotnego koryta w km 3+100-5+830 oraz 5+990-13+100,  gm. Głubczyce;</w:t>
      </w:r>
    </w:p>
    <w:p w14:paraId="5B3A3335" w14:textId="77777777" w:rsidR="000F64C1" w:rsidRPr="00C1577A" w:rsidRDefault="000F64C1" w:rsidP="000F64C1">
      <w:pPr>
        <w:pStyle w:val="ZPKTzmpktartykuempunktem"/>
      </w:pPr>
      <w:r w:rsidRPr="00C1577A">
        <w:t>39)</w:t>
      </w:r>
      <w:r w:rsidRPr="00C1577A">
        <w:tab/>
        <w:t>Prace na lewostronnym wale przeciwpowodziowym rzeki Złoty Potok w km 1+800 - 2+800;</w:t>
      </w:r>
    </w:p>
    <w:p w14:paraId="62CB61E7" w14:textId="77777777" w:rsidR="000F64C1" w:rsidRPr="00C1577A" w:rsidRDefault="000F64C1" w:rsidP="000F64C1">
      <w:pPr>
        <w:pStyle w:val="ZPKTzmpktartykuempunktem"/>
      </w:pPr>
      <w:r w:rsidRPr="00C1577A">
        <w:t>40)</w:t>
      </w:r>
      <w:r w:rsidRPr="00C1577A">
        <w:tab/>
        <w:t>Prace na lewostronnym wale przeciwpowodziowym rzeki Złoty Potok w km 3+430-3+820 w m. Łąka Prudnicka;</w:t>
      </w:r>
    </w:p>
    <w:p w14:paraId="2F77B91B" w14:textId="77777777" w:rsidR="000F64C1" w:rsidRPr="00C1577A" w:rsidRDefault="000F64C1" w:rsidP="000F64C1">
      <w:pPr>
        <w:pStyle w:val="ZPKTzmpktartykuempunktem"/>
      </w:pPr>
      <w:r w:rsidRPr="00C1577A">
        <w:t>41)</w:t>
      </w:r>
      <w:r w:rsidRPr="00C1577A">
        <w:tab/>
        <w:t>Prace na lewostronnym wale przeciwpowodziowym rzeki Złoty Potok w km 3+820-4+700, m. Łąka Prudnicka;</w:t>
      </w:r>
    </w:p>
    <w:p w14:paraId="1F0500A6" w14:textId="77777777" w:rsidR="000F64C1" w:rsidRPr="00C1577A" w:rsidRDefault="000F64C1" w:rsidP="000F64C1">
      <w:pPr>
        <w:pStyle w:val="ZPKTzmpktartykuempunktem"/>
      </w:pPr>
      <w:r w:rsidRPr="00C1577A">
        <w:t>42)</w:t>
      </w:r>
      <w:r w:rsidRPr="00C1577A">
        <w:tab/>
        <w:t>Prace na prawostronnym wale przeciwpowodziowym rzeki Złoty Potok w km 0+000-0+650 w m. Prudnik,  gm. Prudnik;</w:t>
      </w:r>
    </w:p>
    <w:p w14:paraId="1DF6B0DB" w14:textId="77777777" w:rsidR="000F64C1" w:rsidRPr="00C1577A" w:rsidRDefault="000F64C1" w:rsidP="000F64C1">
      <w:pPr>
        <w:pStyle w:val="ZPKTzmpktartykuempunktem"/>
      </w:pPr>
      <w:r w:rsidRPr="00C1577A">
        <w:t>43)</w:t>
      </w:r>
      <w:r w:rsidRPr="00C1577A">
        <w:tab/>
        <w:t>Prace na prawostronnym wale przeciwpowodziowym rzeki Prudnik w km 19+465-19+650, m. Prudnik, gm. Prudnik;</w:t>
      </w:r>
    </w:p>
    <w:p w14:paraId="1BEB7F27" w14:textId="77777777" w:rsidR="000F64C1" w:rsidRPr="00C1577A" w:rsidRDefault="000F64C1" w:rsidP="000F64C1">
      <w:pPr>
        <w:pStyle w:val="ZPKTzmpktartykuempunktem"/>
      </w:pPr>
      <w:r w:rsidRPr="00C1577A">
        <w:t>44)</w:t>
      </w:r>
      <w:r w:rsidRPr="00C1577A">
        <w:tab/>
        <w:t>Prace dotyczące odbudowy koryta rzeki Złoty Potok w m. Łąka Prudnicka;</w:t>
      </w:r>
    </w:p>
    <w:p w14:paraId="3479BA7C" w14:textId="77777777" w:rsidR="000F64C1" w:rsidRPr="00C1577A" w:rsidRDefault="000F64C1" w:rsidP="000F64C1">
      <w:pPr>
        <w:pStyle w:val="ZPKTzmpktartykuempunktem"/>
      </w:pPr>
      <w:r w:rsidRPr="00C1577A">
        <w:t>45)</w:t>
      </w:r>
      <w:r w:rsidRPr="00C1577A">
        <w:tab/>
        <w:t>Prace dotyczące odbudowy koryta rzeki Złoty Potok w m. Prudnik;</w:t>
      </w:r>
    </w:p>
    <w:p w14:paraId="3CF3ED2E" w14:textId="77777777" w:rsidR="000F64C1" w:rsidRPr="00C1577A" w:rsidRDefault="000F64C1" w:rsidP="000F64C1">
      <w:pPr>
        <w:pStyle w:val="ZPKTzmpktartykuempunktem"/>
      </w:pPr>
      <w:r w:rsidRPr="00C1577A">
        <w:lastRenderedPageBreak/>
        <w:t>46)</w:t>
      </w:r>
      <w:r w:rsidRPr="00C1577A">
        <w:tab/>
        <w:t>Prace na zbiorniku wodnym Topola na rz. Nysa Kłodzka w km 93+814;</w:t>
      </w:r>
    </w:p>
    <w:p w14:paraId="74DED826" w14:textId="77777777" w:rsidR="000F64C1" w:rsidRPr="00C1577A" w:rsidRDefault="000F64C1" w:rsidP="000F64C1">
      <w:pPr>
        <w:pStyle w:val="ZPKTzmpktartykuempunktem"/>
      </w:pPr>
      <w:r w:rsidRPr="00C1577A">
        <w:t>47)</w:t>
      </w:r>
      <w:r w:rsidRPr="00C1577A">
        <w:tab/>
        <w:t>Prace dotyczące koryta rzeki Nysy Kłodzkiej wraz z odbudową wału w km 94+800 - 95+300 w m. Topola;</w:t>
      </w:r>
    </w:p>
    <w:p w14:paraId="24170CDD" w14:textId="77777777" w:rsidR="000F64C1" w:rsidRPr="00C1577A" w:rsidRDefault="000F64C1" w:rsidP="000F64C1">
      <w:pPr>
        <w:pStyle w:val="ZPKTzmpktartykuempunktem"/>
      </w:pPr>
      <w:r w:rsidRPr="00C1577A">
        <w:t>48)</w:t>
      </w:r>
      <w:r w:rsidRPr="00C1577A">
        <w:tab/>
        <w:t>Prace dotyczące koryta rzeki Bodzanowski w km 2+900 - 5+600;</w:t>
      </w:r>
    </w:p>
    <w:p w14:paraId="235532DC" w14:textId="77777777" w:rsidR="000F64C1" w:rsidRPr="00C1577A" w:rsidRDefault="000F64C1" w:rsidP="000F64C1">
      <w:pPr>
        <w:pStyle w:val="ZPKTzmpktartykuempunktem"/>
      </w:pPr>
      <w:r w:rsidRPr="00C1577A">
        <w:t>49)</w:t>
      </w:r>
      <w:r w:rsidRPr="00C1577A">
        <w:tab/>
        <w:t>Prace dotyczące wałów przeciwpowodziowych oraz koryta rzeki Widna w m. Wierzbno i Kałków;</w:t>
      </w:r>
    </w:p>
    <w:p w14:paraId="168CDAB8" w14:textId="77777777" w:rsidR="000F64C1" w:rsidRPr="00C1577A" w:rsidRDefault="000F64C1" w:rsidP="000F64C1">
      <w:pPr>
        <w:pStyle w:val="ZPKTzmpktartykuempunktem"/>
      </w:pPr>
      <w:r w:rsidRPr="00C1577A">
        <w:t>50)</w:t>
      </w:r>
      <w:r w:rsidRPr="00C1577A">
        <w:tab/>
        <w:t>Prace dotyczące zbiornika Kozielno na rz. Nysa Kłodzka w km 90+527;</w:t>
      </w:r>
    </w:p>
    <w:p w14:paraId="34AF928C" w14:textId="77777777" w:rsidR="000F64C1" w:rsidRPr="00C1577A" w:rsidRDefault="000F64C1" w:rsidP="000F64C1">
      <w:pPr>
        <w:pStyle w:val="ZPKTzmpktartykuempunktem"/>
      </w:pPr>
      <w:r w:rsidRPr="00C1577A">
        <w:t>51)</w:t>
      </w:r>
      <w:r w:rsidRPr="00C1577A">
        <w:tab/>
        <w:t>Prace na prawostronnym wale przeciwpowodziowym rzeki Odry (km wału 0+000 – 0+900) w m. Księża Łąka;</w:t>
      </w:r>
    </w:p>
    <w:p w14:paraId="4E95C632" w14:textId="77777777" w:rsidR="000F64C1" w:rsidRPr="00C1577A" w:rsidRDefault="000F64C1" w:rsidP="000F64C1">
      <w:pPr>
        <w:pStyle w:val="ZPKTzmpktartykuempunktem"/>
      </w:pPr>
      <w:r w:rsidRPr="00C1577A">
        <w:t>52)</w:t>
      </w:r>
      <w:r w:rsidRPr="00C1577A">
        <w:tab/>
        <w:t>Prace na prawostronnym wale przeciwpowodziowym rzeki Odry (km wału 0+000 – 3+336) w m. Lubieszów;</w:t>
      </w:r>
    </w:p>
    <w:p w14:paraId="62E154FD" w14:textId="77777777" w:rsidR="000F64C1" w:rsidRPr="00C1577A" w:rsidRDefault="000F64C1" w:rsidP="000F64C1">
      <w:pPr>
        <w:pStyle w:val="ZPKTzmpktartykuempunktem"/>
      </w:pPr>
      <w:r w:rsidRPr="00C1577A">
        <w:t>53)</w:t>
      </w:r>
      <w:r w:rsidRPr="00C1577A">
        <w:tab/>
        <w:t>Prace na lewostronnym wale przeciwpowodziowym rzeki Odry (km wału 3+500 – 7+800) w m. Miejsce Odrzańskie, Podlesie, Przewóz;</w:t>
      </w:r>
    </w:p>
    <w:p w14:paraId="79864C2B" w14:textId="77777777" w:rsidR="000F64C1" w:rsidRPr="00C1577A" w:rsidRDefault="000F64C1" w:rsidP="000F64C1">
      <w:pPr>
        <w:pStyle w:val="ZPKTzmpktartykuempunktem"/>
      </w:pPr>
      <w:r w:rsidRPr="00C1577A">
        <w:t>54)</w:t>
      </w:r>
      <w:r w:rsidRPr="00C1577A">
        <w:tab/>
        <w:t>Prace na lewobrzeżnej zaporze w km 6+800 – 8+000 zbiornika Racibórz;</w:t>
      </w:r>
    </w:p>
    <w:p w14:paraId="3024FACB" w14:textId="77777777" w:rsidR="000F64C1" w:rsidRPr="00C1577A" w:rsidRDefault="000F64C1" w:rsidP="000F64C1">
      <w:pPr>
        <w:pStyle w:val="ZPKTzmpktartykuempunktem"/>
      </w:pPr>
      <w:r w:rsidRPr="00C1577A">
        <w:t>55)</w:t>
      </w:r>
      <w:r w:rsidRPr="00C1577A">
        <w:tab/>
        <w:t>Prace na kanale doprowadzająco-odpływowym do budowli przelewowo spustowej Zbiornika Racibórz;</w:t>
      </w:r>
    </w:p>
    <w:p w14:paraId="15B60A40" w14:textId="77777777" w:rsidR="000F64C1" w:rsidRPr="00C1577A" w:rsidRDefault="000F64C1" w:rsidP="000F64C1">
      <w:pPr>
        <w:pStyle w:val="ZPKTzmpktartykuempunktem"/>
      </w:pPr>
      <w:r w:rsidRPr="00C1577A">
        <w:t>56)</w:t>
      </w:r>
      <w:r w:rsidRPr="00C1577A">
        <w:tab/>
        <w:t>Prace na prawostronnym wale rzeki Odry w km  0+000 - 1+750, gm. Bierawa;</w:t>
      </w:r>
    </w:p>
    <w:p w14:paraId="03B3FE30" w14:textId="77777777" w:rsidR="000F64C1" w:rsidRPr="00C1577A" w:rsidRDefault="000F64C1" w:rsidP="000F64C1">
      <w:pPr>
        <w:pStyle w:val="ZPKTzmpktartykuempunktem"/>
      </w:pPr>
      <w:r w:rsidRPr="00C1577A">
        <w:t>57)</w:t>
      </w:r>
      <w:r w:rsidRPr="00C1577A">
        <w:tab/>
        <w:t>Prace na lewostronnym brzegu rzeki Odry w km 77+400 - 77+500 oraz odbudowa filaru ochronnego w m. Roszowicki Las, gmina Cisek;</w:t>
      </w:r>
    </w:p>
    <w:p w14:paraId="2B2B2F1C" w14:textId="77777777" w:rsidR="000F64C1" w:rsidRPr="00C1577A" w:rsidRDefault="000F64C1" w:rsidP="000F64C1">
      <w:pPr>
        <w:pStyle w:val="ZPKTzmpktartykuempunktem"/>
      </w:pPr>
      <w:r w:rsidRPr="00C1577A">
        <w:t>58)</w:t>
      </w:r>
      <w:r w:rsidRPr="00C1577A">
        <w:tab/>
        <w:t>Prace dotyczące odtworzenia brzegu prawego rzeki Odry w km 73+600 - 73+850 w m. Dziergowice, gm. Bierawa;</w:t>
      </w:r>
    </w:p>
    <w:p w14:paraId="32BB1D70" w14:textId="77777777" w:rsidR="000F64C1" w:rsidRPr="00C1577A" w:rsidRDefault="000F64C1" w:rsidP="000F64C1">
      <w:pPr>
        <w:pStyle w:val="ZPKTzmpktartykuempunktem"/>
      </w:pPr>
      <w:r w:rsidRPr="00C1577A">
        <w:t>59)</w:t>
      </w:r>
      <w:r w:rsidRPr="00C1577A">
        <w:tab/>
        <w:t>Prace dotyczące odtworzenia brzegów rzeki Odry w km 82+250 - 82+600 w m. Bierawa, gm. Bierawa;</w:t>
      </w:r>
    </w:p>
    <w:p w14:paraId="4F652A7A" w14:textId="77777777" w:rsidR="000F64C1" w:rsidRPr="00C1577A" w:rsidRDefault="000F64C1" w:rsidP="000F64C1">
      <w:pPr>
        <w:pStyle w:val="ZPKTzmpktartykuempunktem"/>
      </w:pPr>
      <w:r w:rsidRPr="00C1577A">
        <w:t>60)</w:t>
      </w:r>
      <w:r w:rsidRPr="00C1577A">
        <w:tab/>
        <w:t>Prace na prawostronnym wale przeciwpowodziowym rzeki Odry w km 55+000 - 65+250</w:t>
      </w:r>
    </w:p>
    <w:p w14:paraId="771B6D86" w14:textId="77777777" w:rsidR="000F64C1" w:rsidRPr="00C1577A" w:rsidRDefault="000F64C1" w:rsidP="000F64C1">
      <w:pPr>
        <w:pStyle w:val="ZPKTzmpktartykuempunktem"/>
      </w:pPr>
      <w:r w:rsidRPr="00C1577A">
        <w:t>61)</w:t>
      </w:r>
      <w:r w:rsidRPr="00C1577A">
        <w:tab/>
        <w:t>Prace dotyczące odbudowy koryta cieku Dopływ Piastówki w km 0+220 - 0+380;</w:t>
      </w:r>
    </w:p>
    <w:p w14:paraId="72459A66" w14:textId="77777777" w:rsidR="000F64C1" w:rsidRPr="00C1577A" w:rsidRDefault="000F64C1" w:rsidP="000F64C1">
      <w:pPr>
        <w:pStyle w:val="ZPKTzmpktartykuempunktem"/>
      </w:pPr>
      <w:r w:rsidRPr="00C1577A">
        <w:t>62)</w:t>
      </w:r>
      <w:r w:rsidRPr="00C1577A">
        <w:tab/>
        <w:t>Prace dotyczące odbudowy i naprawy zniszczonych elementów infrastruktury hydrotechnicznej na cieku Jedlica w km 7+600 - 12+550;</w:t>
      </w:r>
    </w:p>
    <w:p w14:paraId="73412A78" w14:textId="77777777" w:rsidR="000F64C1" w:rsidRPr="00C1577A" w:rsidRDefault="000F64C1" w:rsidP="000F64C1">
      <w:pPr>
        <w:pStyle w:val="ZPKTzmpktartykuempunktem"/>
      </w:pPr>
      <w:r w:rsidRPr="00C1577A">
        <w:t>63)</w:t>
      </w:r>
      <w:r w:rsidRPr="00C1577A">
        <w:tab/>
        <w:t>Prace dotyczące odtworzenia koryta cieku Łomnica wraz z odbudową zasuwy wałowej na wale;</w:t>
      </w:r>
    </w:p>
    <w:p w14:paraId="260741B2" w14:textId="77777777" w:rsidR="000F64C1" w:rsidRPr="00C1577A" w:rsidRDefault="000F64C1" w:rsidP="000F64C1">
      <w:pPr>
        <w:pStyle w:val="ZPKTzmpktartykuempunktem"/>
      </w:pPr>
      <w:r w:rsidRPr="00C1577A">
        <w:t>64)</w:t>
      </w:r>
      <w:r w:rsidRPr="00C1577A">
        <w:tab/>
        <w:t>Prace na zbiorniku Bukówka;</w:t>
      </w:r>
    </w:p>
    <w:p w14:paraId="7F700621" w14:textId="77777777" w:rsidR="000F64C1" w:rsidRPr="00C1577A" w:rsidRDefault="000F64C1" w:rsidP="000F64C1">
      <w:pPr>
        <w:pStyle w:val="ZPKTzmpktartykuempunktem"/>
      </w:pPr>
      <w:r w:rsidRPr="00C1577A">
        <w:t>65)</w:t>
      </w:r>
      <w:r w:rsidRPr="00C1577A">
        <w:tab/>
        <w:t>Prace na zbiorniku Mysłakowice;</w:t>
      </w:r>
    </w:p>
    <w:p w14:paraId="07A8103C" w14:textId="48FA8B9A" w:rsidR="000F64C1" w:rsidRPr="00C1577A" w:rsidRDefault="000F64C1" w:rsidP="000F64C1">
      <w:pPr>
        <w:pStyle w:val="ZPKTzmpktartykuempunktem"/>
      </w:pPr>
      <w:r w:rsidRPr="00C1577A">
        <w:lastRenderedPageBreak/>
        <w:t>66)</w:t>
      </w:r>
      <w:r w:rsidRPr="00C1577A">
        <w:tab/>
        <w:t>Prace dotyczące odbudowy koryta, zabudowy brzegów oraz wałów przeciwpowodziowych rzeki Biała.</w:t>
      </w:r>
      <w:r w:rsidR="004B44A1">
        <w:t>”</w:t>
      </w:r>
      <w:r w:rsidRPr="00C1577A">
        <w:t>.</w:t>
      </w:r>
    </w:p>
    <w:p w14:paraId="1D5F702C" w14:textId="77777777" w:rsidR="00261A16" w:rsidRPr="00737F6A" w:rsidRDefault="00261A16" w:rsidP="00737F6A"/>
    <w:sectPr w:rsidR="00261A16" w:rsidRPr="00737F6A" w:rsidSect="001A7F15">
      <w:headerReference w:type="default" r:id="rId2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E5FFD" w14:textId="77777777" w:rsidR="00210B78" w:rsidRDefault="00210B78">
      <w:r>
        <w:separator/>
      </w:r>
    </w:p>
  </w:endnote>
  <w:endnote w:type="continuationSeparator" w:id="0">
    <w:p w14:paraId="2267FB05" w14:textId="77777777" w:rsidR="00210B78" w:rsidRDefault="0021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CD705" w14:textId="77777777" w:rsidR="00210B78" w:rsidRDefault="00210B78">
      <w:r>
        <w:separator/>
      </w:r>
    </w:p>
  </w:footnote>
  <w:footnote w:type="continuationSeparator" w:id="0">
    <w:p w14:paraId="308AE32A" w14:textId="77777777" w:rsidR="00210B78" w:rsidRDefault="00210B78">
      <w:r>
        <w:continuationSeparator/>
      </w:r>
    </w:p>
  </w:footnote>
  <w:footnote w:id="1">
    <w:p w14:paraId="5048901D" w14:textId="5445D73D" w:rsidR="000F64C1" w:rsidRPr="00D9065C" w:rsidRDefault="000F64C1" w:rsidP="000F64C1">
      <w:pPr>
        <w:pStyle w:val="ODNONIKtreodnonika"/>
      </w:pPr>
      <w:r>
        <w:rPr>
          <w:rStyle w:val="Odwoanieprzypisudolnego"/>
        </w:rPr>
        <w:footnoteRef/>
      </w:r>
      <w:r>
        <w:rPr>
          <w:rStyle w:val="IGindeksgrny"/>
        </w:rPr>
        <w:t>)</w:t>
      </w:r>
      <w:r>
        <w:tab/>
        <w:t>Niniejszą ustawą zmienia się ustawy: ustawę z dnia 16 września 2011 r. o szczególnych rozwiązaniach związanych z usuwaniem skutków powodzi, ustawę z dnia 11 sierpnia 2001 r. o szczególnych zasadach odbudowy, remontów i rozbiórek obiektów budowlanych zniszczonych lub uszkodzonych w wyniku działania żywiołu, ustawę z dnia 27 marca 2003 r. o planowaniu i zagospodarowaniu przestrzennym, ustawę z dnia 8 grudnia 2006 r. o finansowym wsparciu niektórych przedsięwzięć mieszkaniowych, ustawę z dnia 21 listopada 2008 r. o wspieraniu termomodernizacji i remontów oraz o centralnej ewidencji emisyjności budynków, ustawę z dnia 8 lipca 2010 r. o szczególnych zasadach przygotowania do realizacji inwestycji w zakresie budowli przeciwpowodziowych, ustawę z dnia 20 lipca 2017 r. - Prawo wodne, ustawę z dnia 29 września 2022 r. o zmianie niektórych ustaw wspierających poprawę warunków mieszkaniowych, ustawę z dnia 1 października 2024 r. o zmianie ustawy o szczególnych rozwiązaniach związanych z usuwaniem skutków powodzi oraz niektórych innych ustaw.</w:t>
      </w:r>
    </w:p>
  </w:footnote>
  <w:footnote w:id="2">
    <w:p w14:paraId="6EFEA249" w14:textId="2364699D" w:rsidR="004C42C7" w:rsidRPr="004C42C7" w:rsidRDefault="004C42C7" w:rsidP="002F2403">
      <w:pPr>
        <w:pStyle w:val="ODNONIKtreodnonika"/>
      </w:pPr>
      <w:r>
        <w:rPr>
          <w:rStyle w:val="Odwoanieprzypisudolnego"/>
        </w:rPr>
        <w:footnoteRef/>
      </w:r>
      <w:r>
        <w:rPr>
          <w:rStyle w:val="IGindeksgrny"/>
        </w:rPr>
        <w:t>)</w:t>
      </w:r>
      <w:r>
        <w:tab/>
        <w:t xml:space="preserve">Zmiany tekstu jednolitego wymienionej ustawy zostały ogłoszone w Dz. U. z 2024 r. poz. </w:t>
      </w:r>
      <w:r w:rsidRPr="004C42C7">
        <w:t>852, 1473, 1721, 1911 oraz z 2025 r. poz. 222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C15F3"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C1"/>
    <w:rsid w:val="000012DA"/>
    <w:rsid w:val="0000246E"/>
    <w:rsid w:val="00003862"/>
    <w:rsid w:val="00012A35"/>
    <w:rsid w:val="00016099"/>
    <w:rsid w:val="00017DC2"/>
    <w:rsid w:val="00021522"/>
    <w:rsid w:val="00023471"/>
    <w:rsid w:val="00023F13"/>
    <w:rsid w:val="00026A9A"/>
    <w:rsid w:val="00030634"/>
    <w:rsid w:val="000319C1"/>
    <w:rsid w:val="00031A8B"/>
    <w:rsid w:val="00031BCA"/>
    <w:rsid w:val="000330FA"/>
    <w:rsid w:val="0003362F"/>
    <w:rsid w:val="00036B63"/>
    <w:rsid w:val="00037E1A"/>
    <w:rsid w:val="00043495"/>
    <w:rsid w:val="00046A75"/>
    <w:rsid w:val="00047312"/>
    <w:rsid w:val="000508BD"/>
    <w:rsid w:val="000517AB"/>
    <w:rsid w:val="00052C59"/>
    <w:rsid w:val="0005339C"/>
    <w:rsid w:val="0005571B"/>
    <w:rsid w:val="00057AB3"/>
    <w:rsid w:val="00060076"/>
    <w:rsid w:val="00060432"/>
    <w:rsid w:val="00060D87"/>
    <w:rsid w:val="000615A5"/>
    <w:rsid w:val="00064E4C"/>
    <w:rsid w:val="00066901"/>
    <w:rsid w:val="00071BEE"/>
    <w:rsid w:val="00072BB5"/>
    <w:rsid w:val="000736CD"/>
    <w:rsid w:val="0007533B"/>
    <w:rsid w:val="0007545D"/>
    <w:rsid w:val="000760BF"/>
    <w:rsid w:val="0007613E"/>
    <w:rsid w:val="00076BFC"/>
    <w:rsid w:val="000814A7"/>
    <w:rsid w:val="0008557B"/>
    <w:rsid w:val="00085CE7"/>
    <w:rsid w:val="0009035C"/>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C40"/>
    <w:rsid w:val="000C0E8F"/>
    <w:rsid w:val="000C4BC4"/>
    <w:rsid w:val="000D0110"/>
    <w:rsid w:val="000D2468"/>
    <w:rsid w:val="000D318A"/>
    <w:rsid w:val="000D6173"/>
    <w:rsid w:val="000D6F83"/>
    <w:rsid w:val="000E25CC"/>
    <w:rsid w:val="000E3694"/>
    <w:rsid w:val="000E490F"/>
    <w:rsid w:val="000E6241"/>
    <w:rsid w:val="000F2BE3"/>
    <w:rsid w:val="000F3D0D"/>
    <w:rsid w:val="000F64C1"/>
    <w:rsid w:val="000F6ED4"/>
    <w:rsid w:val="000F7A6E"/>
    <w:rsid w:val="001042BA"/>
    <w:rsid w:val="00106D03"/>
    <w:rsid w:val="00110465"/>
    <w:rsid w:val="00110628"/>
    <w:rsid w:val="0011088E"/>
    <w:rsid w:val="0011245A"/>
    <w:rsid w:val="00113116"/>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117A"/>
    <w:rsid w:val="00172F7A"/>
    <w:rsid w:val="00173150"/>
    <w:rsid w:val="00173390"/>
    <w:rsid w:val="001736F0"/>
    <w:rsid w:val="00173BB3"/>
    <w:rsid w:val="001740D0"/>
    <w:rsid w:val="00174F2C"/>
    <w:rsid w:val="00180F2A"/>
    <w:rsid w:val="00184B91"/>
    <w:rsid w:val="00184D4A"/>
    <w:rsid w:val="00186EC1"/>
    <w:rsid w:val="00191868"/>
    <w:rsid w:val="00191E1F"/>
    <w:rsid w:val="0019473B"/>
    <w:rsid w:val="001952B1"/>
    <w:rsid w:val="00196E39"/>
    <w:rsid w:val="00197649"/>
    <w:rsid w:val="001A01FB"/>
    <w:rsid w:val="001A10E9"/>
    <w:rsid w:val="001A183D"/>
    <w:rsid w:val="001A2B65"/>
    <w:rsid w:val="001A3CD3"/>
    <w:rsid w:val="001A4204"/>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0B78"/>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2F3"/>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2403"/>
    <w:rsid w:val="002F669F"/>
    <w:rsid w:val="00301C97"/>
    <w:rsid w:val="0031004C"/>
    <w:rsid w:val="003105F6"/>
    <w:rsid w:val="00311297"/>
    <w:rsid w:val="003113BE"/>
    <w:rsid w:val="003122CA"/>
    <w:rsid w:val="003148FD"/>
    <w:rsid w:val="00317CB4"/>
    <w:rsid w:val="00321080"/>
    <w:rsid w:val="00322D45"/>
    <w:rsid w:val="0032569A"/>
    <w:rsid w:val="00325A1F"/>
    <w:rsid w:val="003268F9"/>
    <w:rsid w:val="00330BAF"/>
    <w:rsid w:val="00333224"/>
    <w:rsid w:val="00334E3A"/>
    <w:rsid w:val="003361DD"/>
    <w:rsid w:val="00341A6A"/>
    <w:rsid w:val="00345B9C"/>
    <w:rsid w:val="00352DAE"/>
    <w:rsid w:val="003533B9"/>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1E09"/>
    <w:rsid w:val="003A306E"/>
    <w:rsid w:val="003A60DC"/>
    <w:rsid w:val="003A6619"/>
    <w:rsid w:val="003A6A46"/>
    <w:rsid w:val="003A7A63"/>
    <w:rsid w:val="003B000C"/>
    <w:rsid w:val="003B0F1D"/>
    <w:rsid w:val="003B4A57"/>
    <w:rsid w:val="003C0AD9"/>
    <w:rsid w:val="003C0ED0"/>
    <w:rsid w:val="003C1D49"/>
    <w:rsid w:val="003C35C4"/>
    <w:rsid w:val="003C5A85"/>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0A7A"/>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44A1"/>
    <w:rsid w:val="004B5037"/>
    <w:rsid w:val="004B5B2F"/>
    <w:rsid w:val="004B626A"/>
    <w:rsid w:val="004B660E"/>
    <w:rsid w:val="004B68BF"/>
    <w:rsid w:val="004C05BD"/>
    <w:rsid w:val="004C3B06"/>
    <w:rsid w:val="004C3F97"/>
    <w:rsid w:val="004C42C7"/>
    <w:rsid w:val="004C7EE7"/>
    <w:rsid w:val="004D2DEE"/>
    <w:rsid w:val="004D2E1F"/>
    <w:rsid w:val="004D7FD9"/>
    <w:rsid w:val="004E1324"/>
    <w:rsid w:val="004E19A5"/>
    <w:rsid w:val="004E37E5"/>
    <w:rsid w:val="004E3FDB"/>
    <w:rsid w:val="004E6BAE"/>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278"/>
    <w:rsid w:val="00527651"/>
    <w:rsid w:val="005363AB"/>
    <w:rsid w:val="0054356D"/>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0CEB"/>
    <w:rsid w:val="005D3763"/>
    <w:rsid w:val="005D55E1"/>
    <w:rsid w:val="005E016C"/>
    <w:rsid w:val="005E19F7"/>
    <w:rsid w:val="005E4F04"/>
    <w:rsid w:val="005E62C2"/>
    <w:rsid w:val="005E6C71"/>
    <w:rsid w:val="005F0963"/>
    <w:rsid w:val="005F14A6"/>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3EC2"/>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4BB8"/>
    <w:rsid w:val="006969FA"/>
    <w:rsid w:val="006A35D5"/>
    <w:rsid w:val="006A748A"/>
    <w:rsid w:val="006B083A"/>
    <w:rsid w:val="006C4141"/>
    <w:rsid w:val="006C419E"/>
    <w:rsid w:val="006C4A31"/>
    <w:rsid w:val="006C5AC2"/>
    <w:rsid w:val="006C6AFB"/>
    <w:rsid w:val="006D2735"/>
    <w:rsid w:val="006D45B2"/>
    <w:rsid w:val="006D7D3C"/>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40ED"/>
    <w:rsid w:val="007A5150"/>
    <w:rsid w:val="007A5373"/>
    <w:rsid w:val="007A789F"/>
    <w:rsid w:val="007B75BC"/>
    <w:rsid w:val="007C0BD6"/>
    <w:rsid w:val="007C3806"/>
    <w:rsid w:val="007C5BB7"/>
    <w:rsid w:val="007D07D5"/>
    <w:rsid w:val="007D1C64"/>
    <w:rsid w:val="007D297C"/>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4CEF"/>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2D3B"/>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2C9B"/>
    <w:rsid w:val="00A130FD"/>
    <w:rsid w:val="00A13D6D"/>
    <w:rsid w:val="00A14769"/>
    <w:rsid w:val="00A16151"/>
    <w:rsid w:val="00A16EC6"/>
    <w:rsid w:val="00A17C06"/>
    <w:rsid w:val="00A2126E"/>
    <w:rsid w:val="00A21706"/>
    <w:rsid w:val="00A24FCC"/>
    <w:rsid w:val="00A26A90"/>
    <w:rsid w:val="00A26B27"/>
    <w:rsid w:val="00A30E4F"/>
    <w:rsid w:val="00A32253"/>
    <w:rsid w:val="00A32638"/>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670CB"/>
    <w:rsid w:val="00A7436E"/>
    <w:rsid w:val="00A74E96"/>
    <w:rsid w:val="00A75A8E"/>
    <w:rsid w:val="00A824DD"/>
    <w:rsid w:val="00A83676"/>
    <w:rsid w:val="00A83B7B"/>
    <w:rsid w:val="00A84274"/>
    <w:rsid w:val="00A84E1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209E"/>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589A"/>
    <w:rsid w:val="00B7655B"/>
    <w:rsid w:val="00B774CB"/>
    <w:rsid w:val="00B80402"/>
    <w:rsid w:val="00B80B9A"/>
    <w:rsid w:val="00B830B7"/>
    <w:rsid w:val="00B848EA"/>
    <w:rsid w:val="00B84B2B"/>
    <w:rsid w:val="00B90500"/>
    <w:rsid w:val="00B9176C"/>
    <w:rsid w:val="00B935A4"/>
    <w:rsid w:val="00B96F2B"/>
    <w:rsid w:val="00BA561A"/>
    <w:rsid w:val="00BB0DC6"/>
    <w:rsid w:val="00BB15E4"/>
    <w:rsid w:val="00BB1E19"/>
    <w:rsid w:val="00BB21D1"/>
    <w:rsid w:val="00BB32F2"/>
    <w:rsid w:val="00BB4338"/>
    <w:rsid w:val="00BB6C0E"/>
    <w:rsid w:val="00BB7B38"/>
    <w:rsid w:val="00BC11E5"/>
    <w:rsid w:val="00BC4B48"/>
    <w:rsid w:val="00BC4BC6"/>
    <w:rsid w:val="00BC52FD"/>
    <w:rsid w:val="00BC6E62"/>
    <w:rsid w:val="00BC7443"/>
    <w:rsid w:val="00BD0648"/>
    <w:rsid w:val="00BD1040"/>
    <w:rsid w:val="00BD34AA"/>
    <w:rsid w:val="00BE0C44"/>
    <w:rsid w:val="00BE1B8B"/>
    <w:rsid w:val="00BE2A18"/>
    <w:rsid w:val="00BE2C01"/>
    <w:rsid w:val="00BE41EC"/>
    <w:rsid w:val="00BE56FB"/>
    <w:rsid w:val="00BF14A2"/>
    <w:rsid w:val="00BF3DDE"/>
    <w:rsid w:val="00BF6589"/>
    <w:rsid w:val="00BF6F7F"/>
    <w:rsid w:val="00C00647"/>
    <w:rsid w:val="00C02764"/>
    <w:rsid w:val="00C04CEF"/>
    <w:rsid w:val="00C0662F"/>
    <w:rsid w:val="00C11943"/>
    <w:rsid w:val="00C12E96"/>
    <w:rsid w:val="00C14594"/>
    <w:rsid w:val="00C14763"/>
    <w:rsid w:val="00C16141"/>
    <w:rsid w:val="00C2110C"/>
    <w:rsid w:val="00C2363F"/>
    <w:rsid w:val="00C236C8"/>
    <w:rsid w:val="00C260B1"/>
    <w:rsid w:val="00C26E56"/>
    <w:rsid w:val="00C31406"/>
    <w:rsid w:val="00C37194"/>
    <w:rsid w:val="00C40637"/>
    <w:rsid w:val="00C40F6C"/>
    <w:rsid w:val="00C41FB3"/>
    <w:rsid w:val="00C43B28"/>
    <w:rsid w:val="00C44426"/>
    <w:rsid w:val="00C445F3"/>
    <w:rsid w:val="00C451F4"/>
    <w:rsid w:val="00C45EB1"/>
    <w:rsid w:val="00C46725"/>
    <w:rsid w:val="00C54A3A"/>
    <w:rsid w:val="00C55566"/>
    <w:rsid w:val="00C56448"/>
    <w:rsid w:val="00C667BE"/>
    <w:rsid w:val="00C6766B"/>
    <w:rsid w:val="00C72223"/>
    <w:rsid w:val="00C73234"/>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1990"/>
    <w:rsid w:val="00CC3831"/>
    <w:rsid w:val="00CC3E3D"/>
    <w:rsid w:val="00CC519B"/>
    <w:rsid w:val="00CD12C1"/>
    <w:rsid w:val="00CD214E"/>
    <w:rsid w:val="00CD46FA"/>
    <w:rsid w:val="00CD5973"/>
    <w:rsid w:val="00CD7BA1"/>
    <w:rsid w:val="00CE31A6"/>
    <w:rsid w:val="00CF0991"/>
    <w:rsid w:val="00CF09AA"/>
    <w:rsid w:val="00CF4813"/>
    <w:rsid w:val="00CF5233"/>
    <w:rsid w:val="00D0257D"/>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371D2"/>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2D2A"/>
    <w:rsid w:val="00E43A2A"/>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3C60"/>
    <w:rsid w:val="00E96E3F"/>
    <w:rsid w:val="00EA270C"/>
    <w:rsid w:val="00EA4974"/>
    <w:rsid w:val="00EA532E"/>
    <w:rsid w:val="00EB06D9"/>
    <w:rsid w:val="00EB192B"/>
    <w:rsid w:val="00EB19ED"/>
    <w:rsid w:val="00EB1CAB"/>
    <w:rsid w:val="00EB2953"/>
    <w:rsid w:val="00EC0F5A"/>
    <w:rsid w:val="00EC4265"/>
    <w:rsid w:val="00EC4CEB"/>
    <w:rsid w:val="00EC659E"/>
    <w:rsid w:val="00ED2072"/>
    <w:rsid w:val="00ED24B1"/>
    <w:rsid w:val="00ED2AE0"/>
    <w:rsid w:val="00ED5553"/>
    <w:rsid w:val="00ED5E36"/>
    <w:rsid w:val="00ED6961"/>
    <w:rsid w:val="00EF0B96"/>
    <w:rsid w:val="00EF3486"/>
    <w:rsid w:val="00EF47AF"/>
    <w:rsid w:val="00EF53B6"/>
    <w:rsid w:val="00F00B73"/>
    <w:rsid w:val="00F115CA"/>
    <w:rsid w:val="00F13B47"/>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4E1C"/>
    <w:rsid w:val="00F66B34"/>
    <w:rsid w:val="00F675B9"/>
    <w:rsid w:val="00F7082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1706"/>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B9283"/>
  <w15:docId w15:val="{39339212-E037-4F8E-AC14-A97D0C0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uiPriority="21" w:qFormat="1"/>
    <w:lsdException w:name="Subtle Reference" w:semiHidden="1"/>
    <w:lsdException w:name="Intense Reference" w:semiHidden="1" w:uiPriority="32" w:qFormat="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qFormat/>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
    <w:semiHidden/>
    <w:unhideWhenUsed/>
    <w:qFormat/>
    <w:rsid w:val="000F64C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semiHidden/>
    <w:unhideWhenUsed/>
    <w:qFormat/>
    <w:rsid w:val="000F64C1"/>
    <w:pPr>
      <w:keepNext/>
      <w:keepLines/>
      <w:spacing w:before="160" w:after="80"/>
      <w:outlineLvl w:val="2"/>
    </w:pPr>
    <w:rPr>
      <w:rFonts w:eastAsiaTheme="majorEastAsia" w:cstheme="majorBidi"/>
      <w:color w:val="365F91" w:themeColor="accent1" w:themeShade="BF"/>
      <w:sz w:val="28"/>
      <w:szCs w:val="28"/>
    </w:rPr>
  </w:style>
  <w:style w:type="paragraph" w:styleId="Nagwek4">
    <w:name w:val="heading 4"/>
    <w:basedOn w:val="Normalny"/>
    <w:next w:val="Normalny"/>
    <w:link w:val="Nagwek4Znak"/>
    <w:uiPriority w:val="9"/>
    <w:semiHidden/>
    <w:unhideWhenUsed/>
    <w:qFormat/>
    <w:rsid w:val="000F64C1"/>
    <w:pPr>
      <w:keepNext/>
      <w:keepLines/>
      <w:spacing w:before="80" w:after="40"/>
      <w:outlineLvl w:val="3"/>
    </w:pPr>
    <w:rPr>
      <w:rFonts w:eastAsiaTheme="majorEastAsia" w:cstheme="majorBidi"/>
      <w:i/>
      <w:iCs/>
      <w:color w:val="365F91" w:themeColor="accent1" w:themeShade="BF"/>
    </w:rPr>
  </w:style>
  <w:style w:type="paragraph" w:styleId="Nagwek5">
    <w:name w:val="heading 5"/>
    <w:basedOn w:val="Normalny"/>
    <w:next w:val="Normalny"/>
    <w:link w:val="Nagwek5Znak"/>
    <w:uiPriority w:val="9"/>
    <w:semiHidden/>
    <w:unhideWhenUsed/>
    <w:qFormat/>
    <w:rsid w:val="000F64C1"/>
    <w:pPr>
      <w:keepNext/>
      <w:keepLines/>
      <w:spacing w:before="80" w:after="40"/>
      <w:outlineLvl w:val="4"/>
    </w:pPr>
    <w:rPr>
      <w:rFonts w:eastAsiaTheme="majorEastAsia" w:cstheme="majorBidi"/>
      <w:color w:val="365F91" w:themeColor="accent1" w:themeShade="BF"/>
    </w:rPr>
  </w:style>
  <w:style w:type="paragraph" w:styleId="Nagwek6">
    <w:name w:val="heading 6"/>
    <w:basedOn w:val="Normalny"/>
    <w:next w:val="Normalny"/>
    <w:link w:val="Nagwek6Znak"/>
    <w:uiPriority w:val="9"/>
    <w:semiHidden/>
    <w:unhideWhenUsed/>
    <w:qFormat/>
    <w:rsid w:val="000F64C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F64C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F64C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F64C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qFormat/>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
    <w:semiHidden/>
    <w:rsid w:val="000F64C1"/>
    <w:rPr>
      <w:rFonts w:asciiTheme="majorHAnsi" w:eastAsiaTheme="majorEastAsia" w:hAnsiTheme="majorHAnsi" w:cstheme="majorBidi"/>
      <w:color w:val="365F91" w:themeColor="accent1" w:themeShade="BF"/>
      <w:sz w:val="32"/>
      <w:szCs w:val="32"/>
    </w:rPr>
  </w:style>
  <w:style w:type="character" w:customStyle="1" w:styleId="Nagwek3Znak">
    <w:name w:val="Nagłówek 3 Znak"/>
    <w:basedOn w:val="Domylnaczcionkaakapitu"/>
    <w:link w:val="Nagwek3"/>
    <w:uiPriority w:val="9"/>
    <w:semiHidden/>
    <w:rsid w:val="000F64C1"/>
    <w:rPr>
      <w:rFonts w:ascii="Times New Roman" w:eastAsiaTheme="majorEastAsia" w:hAnsi="Times New Roman" w:cstheme="majorBidi"/>
      <w:color w:val="365F91" w:themeColor="accent1" w:themeShade="BF"/>
      <w:sz w:val="28"/>
      <w:szCs w:val="28"/>
    </w:rPr>
  </w:style>
  <w:style w:type="character" w:customStyle="1" w:styleId="Nagwek4Znak">
    <w:name w:val="Nagłówek 4 Znak"/>
    <w:basedOn w:val="Domylnaczcionkaakapitu"/>
    <w:link w:val="Nagwek4"/>
    <w:uiPriority w:val="9"/>
    <w:semiHidden/>
    <w:rsid w:val="000F64C1"/>
    <w:rPr>
      <w:rFonts w:ascii="Times New Roman" w:eastAsiaTheme="majorEastAsia" w:hAnsi="Times New Roman" w:cstheme="majorBidi"/>
      <w:i/>
      <w:iCs/>
      <w:color w:val="365F91" w:themeColor="accent1" w:themeShade="BF"/>
      <w:szCs w:val="20"/>
    </w:rPr>
  </w:style>
  <w:style w:type="character" w:customStyle="1" w:styleId="Nagwek5Znak">
    <w:name w:val="Nagłówek 5 Znak"/>
    <w:basedOn w:val="Domylnaczcionkaakapitu"/>
    <w:link w:val="Nagwek5"/>
    <w:uiPriority w:val="9"/>
    <w:semiHidden/>
    <w:rsid w:val="000F64C1"/>
    <w:rPr>
      <w:rFonts w:ascii="Times New Roman" w:eastAsiaTheme="majorEastAsia" w:hAnsi="Times New Roman" w:cstheme="majorBidi"/>
      <w:color w:val="365F91" w:themeColor="accent1" w:themeShade="BF"/>
      <w:szCs w:val="20"/>
    </w:rPr>
  </w:style>
  <w:style w:type="character" w:customStyle="1" w:styleId="Nagwek6Znak">
    <w:name w:val="Nagłówek 6 Znak"/>
    <w:basedOn w:val="Domylnaczcionkaakapitu"/>
    <w:link w:val="Nagwek6"/>
    <w:uiPriority w:val="9"/>
    <w:semiHidden/>
    <w:rsid w:val="000F64C1"/>
    <w:rPr>
      <w:rFonts w:ascii="Times New Roman" w:eastAsiaTheme="majorEastAsia" w:hAnsi="Times New Roman" w:cstheme="majorBidi"/>
      <w:i/>
      <w:iCs/>
      <w:color w:val="595959" w:themeColor="text1" w:themeTint="A6"/>
      <w:szCs w:val="20"/>
    </w:rPr>
  </w:style>
  <w:style w:type="character" w:customStyle="1" w:styleId="Nagwek7Znak">
    <w:name w:val="Nagłówek 7 Znak"/>
    <w:basedOn w:val="Domylnaczcionkaakapitu"/>
    <w:link w:val="Nagwek7"/>
    <w:uiPriority w:val="9"/>
    <w:semiHidden/>
    <w:rsid w:val="000F64C1"/>
    <w:rPr>
      <w:rFonts w:ascii="Times New Roman" w:eastAsiaTheme="majorEastAsia" w:hAnsi="Times New Roman" w:cstheme="majorBidi"/>
      <w:color w:val="595959" w:themeColor="text1" w:themeTint="A6"/>
      <w:szCs w:val="20"/>
    </w:rPr>
  </w:style>
  <w:style w:type="character" w:customStyle="1" w:styleId="Nagwek8Znak">
    <w:name w:val="Nagłówek 8 Znak"/>
    <w:basedOn w:val="Domylnaczcionkaakapitu"/>
    <w:link w:val="Nagwek8"/>
    <w:uiPriority w:val="9"/>
    <w:semiHidden/>
    <w:rsid w:val="000F64C1"/>
    <w:rPr>
      <w:rFonts w:ascii="Times New Roman" w:eastAsiaTheme="majorEastAsia" w:hAnsi="Times New Roman" w:cstheme="majorBidi"/>
      <w:i/>
      <w:iCs/>
      <w:color w:val="272727" w:themeColor="text1" w:themeTint="D8"/>
      <w:szCs w:val="20"/>
    </w:rPr>
  </w:style>
  <w:style w:type="character" w:customStyle="1" w:styleId="Nagwek9Znak">
    <w:name w:val="Nagłówek 9 Znak"/>
    <w:basedOn w:val="Domylnaczcionkaakapitu"/>
    <w:link w:val="Nagwek9"/>
    <w:uiPriority w:val="9"/>
    <w:semiHidden/>
    <w:rsid w:val="000F64C1"/>
    <w:rPr>
      <w:rFonts w:ascii="Times New Roman" w:eastAsiaTheme="majorEastAsia" w:hAnsi="Times New Roman" w:cstheme="majorBidi"/>
      <w:color w:val="272727" w:themeColor="text1" w:themeTint="D8"/>
      <w:szCs w:val="20"/>
    </w:rPr>
  </w:style>
  <w:style w:type="paragraph" w:styleId="Tytu">
    <w:name w:val="Title"/>
    <w:basedOn w:val="Normalny"/>
    <w:next w:val="Normalny"/>
    <w:link w:val="TytuZnak"/>
    <w:uiPriority w:val="10"/>
    <w:qFormat/>
    <w:rsid w:val="000F6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F64C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F64C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F64C1"/>
    <w:rPr>
      <w:rFonts w:ascii="Times New Roman" w:eastAsiaTheme="majorEastAsia" w:hAnsi="Times New Roman" w:cstheme="majorBidi"/>
      <w:color w:val="595959" w:themeColor="text1" w:themeTint="A6"/>
      <w:spacing w:val="15"/>
      <w:sz w:val="28"/>
      <w:szCs w:val="28"/>
    </w:rPr>
  </w:style>
  <w:style w:type="paragraph" w:styleId="Cytat">
    <w:name w:val="Quote"/>
    <w:basedOn w:val="Normalny"/>
    <w:next w:val="Normalny"/>
    <w:link w:val="CytatZnak"/>
    <w:uiPriority w:val="29"/>
    <w:qFormat/>
    <w:rsid w:val="000F64C1"/>
    <w:pPr>
      <w:spacing w:before="160"/>
      <w:jc w:val="center"/>
    </w:pPr>
    <w:rPr>
      <w:i/>
      <w:iCs/>
      <w:color w:val="404040" w:themeColor="text1" w:themeTint="BF"/>
    </w:rPr>
  </w:style>
  <w:style w:type="character" w:customStyle="1" w:styleId="CytatZnak">
    <w:name w:val="Cytat Znak"/>
    <w:basedOn w:val="Domylnaczcionkaakapitu"/>
    <w:link w:val="Cytat"/>
    <w:uiPriority w:val="29"/>
    <w:rsid w:val="000F64C1"/>
    <w:rPr>
      <w:rFonts w:ascii="Times New Roman" w:eastAsiaTheme="minorEastAsia" w:hAnsi="Times New Roman" w:cs="Arial"/>
      <w:i/>
      <w:iCs/>
      <w:color w:val="404040" w:themeColor="text1" w:themeTint="BF"/>
      <w:szCs w:val="20"/>
    </w:rPr>
  </w:style>
  <w:style w:type="paragraph" w:styleId="Akapitzlist">
    <w:name w:val="List Paragraph"/>
    <w:basedOn w:val="Normalny"/>
    <w:uiPriority w:val="34"/>
    <w:qFormat/>
    <w:rsid w:val="000F64C1"/>
    <w:pPr>
      <w:ind w:left="720"/>
      <w:contextualSpacing/>
    </w:pPr>
  </w:style>
  <w:style w:type="character" w:styleId="Wyrnienieintensywne">
    <w:name w:val="Intense Emphasis"/>
    <w:basedOn w:val="Domylnaczcionkaakapitu"/>
    <w:uiPriority w:val="21"/>
    <w:qFormat/>
    <w:rsid w:val="000F64C1"/>
    <w:rPr>
      <w:i/>
      <w:iCs/>
      <w:color w:val="365F91" w:themeColor="accent1" w:themeShade="BF"/>
    </w:rPr>
  </w:style>
  <w:style w:type="paragraph" w:styleId="Cytatintensywny">
    <w:name w:val="Intense Quote"/>
    <w:basedOn w:val="Normalny"/>
    <w:next w:val="Normalny"/>
    <w:link w:val="CytatintensywnyZnak"/>
    <w:uiPriority w:val="30"/>
    <w:qFormat/>
    <w:rsid w:val="000F64C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ytatintensywnyZnak">
    <w:name w:val="Cytat intensywny Znak"/>
    <w:basedOn w:val="Domylnaczcionkaakapitu"/>
    <w:link w:val="Cytatintensywny"/>
    <w:uiPriority w:val="30"/>
    <w:rsid w:val="000F64C1"/>
    <w:rPr>
      <w:rFonts w:ascii="Times New Roman" w:eastAsiaTheme="minorEastAsia" w:hAnsi="Times New Roman" w:cs="Arial"/>
      <w:i/>
      <w:iCs/>
      <w:color w:val="365F91" w:themeColor="accent1" w:themeShade="BF"/>
      <w:szCs w:val="20"/>
    </w:rPr>
  </w:style>
  <w:style w:type="character" w:styleId="Odwoanieintensywne">
    <w:name w:val="Intense Reference"/>
    <w:basedOn w:val="Domylnaczcionkaakapitu"/>
    <w:uiPriority w:val="32"/>
    <w:qFormat/>
    <w:rsid w:val="000F64C1"/>
    <w:rPr>
      <w:b/>
      <w:bCs/>
      <w:smallCaps/>
      <w:color w:val="365F91" w:themeColor="accent1" w:themeShade="BF"/>
      <w:spacing w:val="5"/>
    </w:rPr>
  </w:style>
  <w:style w:type="paragraph" w:styleId="Poprawka">
    <w:name w:val="Revision"/>
    <w:hidden/>
    <w:uiPriority w:val="99"/>
    <w:semiHidden/>
    <w:rsid w:val="000F64C1"/>
    <w:pPr>
      <w:spacing w:line="240" w:lineRule="auto"/>
    </w:pPr>
    <w:rPr>
      <w:rFonts w:ascii="Times New Roman" w:eastAsiaTheme="minorEastAsia" w:hAnsi="Times New Roman" w:cs="Arial"/>
      <w:szCs w:val="20"/>
    </w:rPr>
  </w:style>
  <w:style w:type="character" w:styleId="Hipercze">
    <w:name w:val="Hyperlink"/>
    <w:basedOn w:val="Domylnaczcionkaakapitu"/>
    <w:uiPriority w:val="99"/>
    <w:unhideWhenUsed/>
    <w:rsid w:val="000F64C1"/>
    <w:rPr>
      <w:color w:val="0000FF"/>
      <w:u w:val="single"/>
    </w:rPr>
  </w:style>
  <w:style w:type="character" w:styleId="Nierozpoznanawzmianka">
    <w:name w:val="Unresolved Mention"/>
    <w:basedOn w:val="Domylnaczcionkaakapitu"/>
    <w:uiPriority w:val="99"/>
    <w:semiHidden/>
    <w:unhideWhenUsed/>
    <w:rsid w:val="00F70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anbwguztsltqmfyc4nztgq4toojsha&amp;refSource=hyp" TargetMode="External"/><Relationship Id="rId13" Type="http://schemas.openxmlformats.org/officeDocument/2006/relationships/hyperlink" Target="https://sip.legalis.pl/document-view.seam?documentId=mfrxilrtg4ytomrtgu3tiltqmfyc4nrsgqytsnzqha&amp;refSource=hyp"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galis.pl/document-view.seam?documentId=mfrxilrtg4ytomrtgu3tiltqmfyc4nrsgqytsobshe&amp;refSource=hyp"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ytomrtgu3tiltqmfyc4nrsgqytsobrgu&amp;refSource=hy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omrtgu3tiltqmfyc4nrsgqytsnzygm&amp;refSource=hyp" TargetMode="External"/><Relationship Id="rId10" Type="http://schemas.openxmlformats.org/officeDocument/2006/relationships/hyperlink" Target="https://sip.legalis.pl/document-view.seam?documentId=mfrxilrtg4zdaobwg42de"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mjugm4tcltqmfyc4nbsgm2dmmjxga&amp;refSource=hyp" TargetMode="External"/><Relationship Id="rId14" Type="http://schemas.openxmlformats.org/officeDocument/2006/relationships/hyperlink" Target="https://sip.legalis.pl/document-view.seam?documentId=mfrxilrtg4ytomrtgu3tiltqmfyc4nrsgqytsnzxgu&amp;refSource=hy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oliszek\Desktop\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42</Pages>
  <Words>12712</Words>
  <Characters>76278</Characters>
  <Application>Microsoft Office Word</Application>
  <DocSecurity>0</DocSecurity>
  <Lines>635</Lines>
  <Paragraphs>177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88813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Krupnik Maria</dc:creator>
  <cp:lastModifiedBy>Goliszek Paweł</cp:lastModifiedBy>
  <cp:revision>2</cp:revision>
  <cp:lastPrinted>2012-04-23T06:39:00Z</cp:lastPrinted>
  <dcterms:created xsi:type="dcterms:W3CDTF">2025-03-24T12:29:00Z</dcterms:created>
  <dcterms:modified xsi:type="dcterms:W3CDTF">2025-03-24T12:29:00Z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