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19034E" w:rsidRDefault="004A28E0" w:rsidP="0019034E">
      <w:pPr>
        <w:pStyle w:val="Nagwek2"/>
        <w:spacing w:after="120"/>
        <w:jc w:val="both"/>
        <w:rPr>
          <w:rFonts w:ascii="Arial" w:hAnsi="Arial" w:cs="Arial"/>
          <w:color w:val="365F91" w:themeColor="accent1" w:themeShade="BF"/>
          <w:sz w:val="24"/>
          <w:lang w:eastAsia="pl-PL"/>
        </w:rPr>
      </w:pPr>
      <w:r w:rsidRPr="00BE41B0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Uwagi do </w:t>
      </w:r>
      <w:r w:rsidR="002A4BB3" w:rsidRPr="00BE41B0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projektu </w:t>
      </w:r>
      <w:r w:rsidR="0019034E" w:rsidRPr="0019034E">
        <w:rPr>
          <w:rFonts w:ascii="Arial" w:hAnsi="Arial" w:cs="Arial"/>
          <w:color w:val="365F91" w:themeColor="accent1" w:themeShade="BF"/>
          <w:sz w:val="24"/>
          <w:lang w:eastAsia="pl-PL"/>
        </w:rPr>
        <w:t>ustawy o zmianie us</w:t>
      </w:r>
      <w:r w:rsidR="0019034E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tawy o drogach publicznych oraz </w:t>
      </w:r>
      <w:bookmarkStart w:id="0" w:name="_GoBack"/>
      <w:bookmarkEnd w:id="0"/>
      <w:r w:rsidR="0019034E" w:rsidRPr="0019034E">
        <w:rPr>
          <w:rFonts w:ascii="Arial" w:hAnsi="Arial" w:cs="Arial"/>
          <w:color w:val="365F91" w:themeColor="accent1" w:themeShade="BF"/>
          <w:sz w:val="24"/>
          <w:lang w:eastAsia="pl-PL"/>
        </w:rPr>
        <w:t>niektórych innych ustaw</w:t>
      </w:r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19034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9034E"/>
    <w:rsid w:val="001B1BA6"/>
    <w:rsid w:val="001E01AE"/>
    <w:rsid w:val="001F0431"/>
    <w:rsid w:val="001F11EE"/>
    <w:rsid w:val="001F3A0F"/>
    <w:rsid w:val="00242233"/>
    <w:rsid w:val="002662EA"/>
    <w:rsid w:val="002A4BB3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E0B98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E41B0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ED189F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CB8C-BF48-4FC4-8697-A73E8943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2019-12-23T11:40:00Z</dcterms:created>
  <dcterms:modified xsi:type="dcterms:W3CDTF">2019-12-23T11:40:00Z</dcterms:modified>
</cp:coreProperties>
</file>