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C" w:rsidRPr="00FA0B47" w:rsidRDefault="004700EC" w:rsidP="00FA0B47">
      <w:pPr>
        <w:autoSpaceDE w:val="0"/>
        <w:autoSpaceDN w:val="0"/>
        <w:adjustRightInd w:val="0"/>
        <w:ind w:left="710" w:hanging="71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sz w:val="20"/>
          <w:szCs w:val="20"/>
        </w:rPr>
        <w:tab/>
      </w:r>
      <w:r w:rsidRPr="004700E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>Załącznik nr 1 do uchwały nr 20/R/15</w:t>
      </w:r>
    </w:p>
    <w:p w:rsidR="004700EC" w:rsidRPr="00FA0B47" w:rsidRDefault="004700EC" w:rsidP="00FA0B47">
      <w:pPr>
        <w:autoSpaceDE w:val="0"/>
        <w:autoSpaceDN w:val="0"/>
        <w:adjustRightInd w:val="0"/>
        <w:ind w:left="710" w:hanging="71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="00462438" w:rsidRPr="00FA0B4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62438"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="00462438"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>Krajowej Rady PIIB</w:t>
      </w:r>
    </w:p>
    <w:p w:rsidR="004700EC" w:rsidRPr="00FA0B47" w:rsidRDefault="004700EC" w:rsidP="00FA0B47">
      <w:pPr>
        <w:autoSpaceDE w:val="0"/>
        <w:autoSpaceDN w:val="0"/>
        <w:adjustRightInd w:val="0"/>
        <w:ind w:left="710" w:hanging="71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="00462438" w:rsidRPr="00FA0B47">
        <w:rPr>
          <w:rFonts w:ascii="Times New Roman" w:hAnsi="Times New Roman" w:cs="Times New Roman"/>
          <w:bCs/>
          <w:sz w:val="16"/>
          <w:szCs w:val="16"/>
        </w:rPr>
        <w:tab/>
      </w:r>
      <w:r w:rsidRPr="00FA0B47">
        <w:rPr>
          <w:rFonts w:ascii="Times New Roman" w:hAnsi="Times New Roman" w:cs="Times New Roman"/>
          <w:bCs/>
          <w:sz w:val="16"/>
          <w:szCs w:val="16"/>
        </w:rPr>
        <w:t>z dnia 21 października 2015 r.</w:t>
      </w:r>
    </w:p>
    <w:p w:rsidR="004700EC" w:rsidRPr="004700EC" w:rsidRDefault="004700EC" w:rsidP="00462438">
      <w:pPr>
        <w:autoSpaceDE w:val="0"/>
        <w:autoSpaceDN w:val="0"/>
        <w:adjustRightInd w:val="0"/>
        <w:ind w:left="710" w:right="-444" w:hanging="710"/>
        <w:rPr>
          <w:rFonts w:ascii="Times New Roman" w:hAnsi="Times New Roman" w:cs="Times New Roman"/>
          <w:b/>
          <w:bCs/>
          <w:sz w:val="20"/>
          <w:szCs w:val="20"/>
        </w:rPr>
      </w:pPr>
    </w:p>
    <w:p w:rsidR="004700EC" w:rsidRPr="00462438" w:rsidRDefault="004700EC" w:rsidP="00462438">
      <w:pPr>
        <w:autoSpaceDE w:val="0"/>
        <w:autoSpaceDN w:val="0"/>
        <w:adjustRightInd w:val="0"/>
        <w:ind w:left="710" w:right="-444" w:hanging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0EC" w:rsidRPr="00462438" w:rsidRDefault="004700EC" w:rsidP="00FA0B47">
      <w:pPr>
        <w:autoSpaceDE w:val="0"/>
        <w:autoSpaceDN w:val="0"/>
        <w:adjustRightInd w:val="0"/>
        <w:ind w:left="710" w:hanging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38">
        <w:rPr>
          <w:rFonts w:ascii="Times New Roman" w:hAnsi="Times New Roman" w:cs="Times New Roman"/>
          <w:b/>
          <w:bCs/>
          <w:sz w:val="28"/>
          <w:szCs w:val="28"/>
        </w:rPr>
        <w:t>Tryb i zakres</w:t>
      </w:r>
    </w:p>
    <w:p w:rsidR="004700EC" w:rsidRPr="00462438" w:rsidRDefault="004700EC" w:rsidP="00FA0B47">
      <w:pPr>
        <w:autoSpaceDE w:val="0"/>
        <w:autoSpaceDN w:val="0"/>
        <w:adjustRightInd w:val="0"/>
        <w:ind w:left="710" w:hanging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38">
        <w:rPr>
          <w:rFonts w:ascii="Times New Roman" w:hAnsi="Times New Roman" w:cs="Times New Roman"/>
          <w:b/>
          <w:bCs/>
          <w:sz w:val="28"/>
          <w:szCs w:val="28"/>
        </w:rPr>
        <w:t>przeszkolenia uzupełniającego poprzedzającego ponowny wpis na listę</w:t>
      </w:r>
    </w:p>
    <w:p w:rsidR="004700EC" w:rsidRPr="00462438" w:rsidRDefault="004700EC" w:rsidP="00FA0B47">
      <w:pPr>
        <w:autoSpaceDE w:val="0"/>
        <w:autoSpaceDN w:val="0"/>
        <w:adjustRightInd w:val="0"/>
        <w:ind w:left="710" w:hanging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38">
        <w:rPr>
          <w:rFonts w:ascii="Times New Roman" w:hAnsi="Times New Roman" w:cs="Times New Roman"/>
          <w:b/>
          <w:bCs/>
          <w:sz w:val="28"/>
          <w:szCs w:val="28"/>
        </w:rPr>
        <w:t>członków okręgowej izby inżynierów budownictwa</w:t>
      </w:r>
    </w:p>
    <w:p w:rsidR="004700EC" w:rsidRPr="00462438" w:rsidRDefault="004700EC" w:rsidP="00462438">
      <w:pPr>
        <w:autoSpaceDE w:val="0"/>
        <w:autoSpaceDN w:val="0"/>
        <w:adjustRightInd w:val="0"/>
        <w:ind w:left="1134" w:right="475" w:hanging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4700EC" w:rsidRPr="00462438" w:rsidRDefault="004700EC" w:rsidP="00462438">
      <w:pPr>
        <w:autoSpaceDE w:val="0"/>
        <w:autoSpaceDN w:val="0"/>
        <w:adjustRightInd w:val="0"/>
        <w:ind w:left="1134" w:right="475" w:hanging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B53890" w:rsidRPr="00FA0B47" w:rsidRDefault="004700EC" w:rsidP="00B53890">
      <w:pPr>
        <w:autoSpaceDE w:val="0"/>
        <w:autoSpaceDN w:val="0"/>
        <w:adjustRightInd w:val="0"/>
        <w:ind w:left="426" w:right="475" w:hanging="283"/>
        <w:jc w:val="both"/>
        <w:rPr>
          <w:rFonts w:ascii="Times New Roman" w:hAnsi="Times New Roman" w:cs="Times New Roman"/>
          <w:sz w:val="26"/>
          <w:szCs w:val="26"/>
        </w:rPr>
      </w:pPr>
      <w:r w:rsidRPr="00B53890">
        <w:rPr>
          <w:rFonts w:ascii="Times New Roman" w:hAnsi="Times New Roman" w:cs="Times New Roman"/>
          <w:bCs/>
          <w:sz w:val="26"/>
          <w:szCs w:val="26"/>
        </w:rPr>
        <w:t>1</w:t>
      </w:r>
      <w:r w:rsidR="00B53890">
        <w:rPr>
          <w:rFonts w:ascii="Times New Roman" w:hAnsi="Times New Roman" w:cs="Times New Roman"/>
          <w:sz w:val="26"/>
          <w:szCs w:val="26"/>
        </w:rPr>
        <w:t xml:space="preserve">. </w:t>
      </w:r>
      <w:r w:rsidRPr="00FA0B47">
        <w:rPr>
          <w:rFonts w:ascii="Times New Roman" w:hAnsi="Times New Roman" w:cs="Times New Roman"/>
          <w:sz w:val="26"/>
          <w:szCs w:val="26"/>
        </w:rPr>
        <w:t>Członek Izby skreślony z listy członków okręgowej izby z przyczyn, o których mowa</w:t>
      </w:r>
      <w:r w:rsidR="00B53890" w:rsidRP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 xml:space="preserve">w art. 42 ust. 1 </w:t>
      </w:r>
      <w:proofErr w:type="spellStart"/>
      <w:r w:rsidRPr="00FA0B47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FA0B47">
        <w:rPr>
          <w:rFonts w:ascii="Times New Roman" w:hAnsi="Times New Roman" w:cs="Times New Roman"/>
          <w:sz w:val="26"/>
          <w:szCs w:val="26"/>
        </w:rPr>
        <w:t xml:space="preserve"> 1-3 oraz w ust. 2 ustawy o samorządach zawodowych architektów</w:t>
      </w:r>
      <w:r w:rsidR="00B53890" w:rsidRP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oraz inżynierów budownictwa, przed ponownym wpisem na listę członków właściwej</w:t>
      </w:r>
      <w:r w:rsidR="00B53890" w:rsidRP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okręgowej izby - zgodnie z art. 42 ust. 2a ww. ustawy - podlega przeszkoleniu</w:t>
      </w:r>
      <w:r w:rsidR="00B53890" w:rsidRP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uzupełniającemu.</w:t>
      </w:r>
    </w:p>
    <w:p w:rsidR="00B53890" w:rsidRPr="00FA0B47" w:rsidRDefault="00B53890" w:rsidP="00B53890">
      <w:pPr>
        <w:autoSpaceDE w:val="0"/>
        <w:autoSpaceDN w:val="0"/>
        <w:adjustRightInd w:val="0"/>
        <w:ind w:left="426" w:right="475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3890" w:rsidRPr="00FA0B47" w:rsidRDefault="00B53890" w:rsidP="00FA0B47">
      <w:pPr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 xml:space="preserve">2. </w:t>
      </w:r>
      <w:r w:rsidR="004700EC" w:rsidRPr="00FA0B47">
        <w:rPr>
          <w:rFonts w:ascii="Times New Roman" w:hAnsi="Times New Roman" w:cs="Times New Roman"/>
          <w:sz w:val="26"/>
          <w:szCs w:val="26"/>
        </w:rPr>
        <w:t>Zakres przeszkolenia uzupełniającego obejmuje problematykę uregulowaną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="004700EC" w:rsidRPr="00FA0B47">
        <w:rPr>
          <w:rFonts w:ascii="Times New Roman" w:hAnsi="Times New Roman" w:cs="Times New Roman"/>
          <w:sz w:val="26"/>
          <w:szCs w:val="26"/>
        </w:rPr>
        <w:t>w następujących przepisach i dokumentach:</w:t>
      </w:r>
    </w:p>
    <w:p w:rsidR="004700EC" w:rsidRPr="00FA0B47" w:rsidRDefault="004700EC" w:rsidP="00FA0B4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851" w:right="476" w:hanging="284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>ustawa o samorządach zawodowych architektów oraz inżynierów</w:t>
      </w:r>
      <w:r w:rsidR="00B53890" w:rsidRPr="00FA0B47">
        <w:rPr>
          <w:rFonts w:ascii="Times New Roman" w:hAnsi="Times New Roman" w:cs="Times New Roman"/>
          <w:sz w:val="26"/>
          <w:szCs w:val="26"/>
        </w:rPr>
        <w:t xml:space="preserve"> budownictwa,</w:t>
      </w:r>
      <w:r w:rsidR="005D129C" w:rsidRPr="00FA0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0EC" w:rsidRPr="00FA0B47" w:rsidRDefault="00B53890" w:rsidP="00FA0B47">
      <w:pPr>
        <w:autoSpaceDE w:val="0"/>
        <w:autoSpaceDN w:val="0"/>
        <w:adjustRightInd w:val="0"/>
        <w:ind w:left="840" w:right="476" w:hanging="273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 xml:space="preserve">b) </w:t>
      </w:r>
      <w:r w:rsidR="004700EC" w:rsidRPr="00FA0B47">
        <w:rPr>
          <w:rFonts w:ascii="Times New Roman" w:hAnsi="Times New Roman" w:cs="Times New Roman"/>
          <w:sz w:val="26"/>
          <w:szCs w:val="26"/>
        </w:rPr>
        <w:t>ustawa Prawo Budowlane,</w:t>
      </w:r>
    </w:p>
    <w:p w:rsidR="00B53890" w:rsidRPr="00FA0B47" w:rsidRDefault="00B53890" w:rsidP="00FA0B47">
      <w:pPr>
        <w:autoSpaceDE w:val="0"/>
        <w:autoSpaceDN w:val="0"/>
        <w:adjustRightInd w:val="0"/>
        <w:ind w:left="851" w:right="476" w:hanging="284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 xml:space="preserve">c) </w:t>
      </w:r>
      <w:r w:rsidR="004700EC" w:rsidRPr="00FA0B47">
        <w:rPr>
          <w:rFonts w:ascii="Times New Roman" w:hAnsi="Times New Roman" w:cs="Times New Roman"/>
          <w:sz w:val="26"/>
          <w:szCs w:val="26"/>
        </w:rPr>
        <w:t>statut Polskiej Izby Inżynierów Budownictwa,</w:t>
      </w:r>
    </w:p>
    <w:p w:rsidR="004700EC" w:rsidRPr="00FA0B47" w:rsidRDefault="00B53890" w:rsidP="00B53890">
      <w:pPr>
        <w:autoSpaceDE w:val="0"/>
        <w:autoSpaceDN w:val="0"/>
        <w:adjustRightInd w:val="0"/>
        <w:ind w:left="851" w:right="476" w:hanging="284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 xml:space="preserve">d) </w:t>
      </w:r>
      <w:r w:rsidR="004700EC" w:rsidRPr="00FA0B47">
        <w:rPr>
          <w:rFonts w:ascii="Times New Roman" w:hAnsi="Times New Roman" w:cs="Times New Roman"/>
          <w:sz w:val="26"/>
          <w:szCs w:val="26"/>
        </w:rPr>
        <w:t>kodeks zasad etyki zawodowej członków Polskiej Izby Inżynieró</w:t>
      </w:r>
      <w:r w:rsidRPr="00FA0B47">
        <w:rPr>
          <w:rFonts w:ascii="Times New Roman" w:hAnsi="Times New Roman" w:cs="Times New Roman"/>
          <w:sz w:val="26"/>
          <w:szCs w:val="26"/>
        </w:rPr>
        <w:t xml:space="preserve">w </w:t>
      </w:r>
      <w:r w:rsidR="004700EC" w:rsidRPr="00FA0B47">
        <w:rPr>
          <w:rFonts w:ascii="Times New Roman" w:hAnsi="Times New Roman" w:cs="Times New Roman"/>
          <w:sz w:val="26"/>
          <w:szCs w:val="26"/>
        </w:rPr>
        <w:t>Budownictwa.</w:t>
      </w:r>
    </w:p>
    <w:p w:rsidR="004700EC" w:rsidRPr="00FA0B47" w:rsidRDefault="004700EC" w:rsidP="00462438">
      <w:pPr>
        <w:autoSpaceDE w:val="0"/>
        <w:autoSpaceDN w:val="0"/>
        <w:adjustRightInd w:val="0"/>
        <w:ind w:left="851" w:right="475" w:hanging="708"/>
        <w:rPr>
          <w:rFonts w:ascii="Times New Roman" w:hAnsi="Times New Roman" w:cs="Times New Roman"/>
          <w:sz w:val="26"/>
          <w:szCs w:val="26"/>
        </w:rPr>
      </w:pPr>
    </w:p>
    <w:p w:rsidR="004700EC" w:rsidRPr="00FA0B47" w:rsidRDefault="00B53890" w:rsidP="00FA0B47">
      <w:pPr>
        <w:tabs>
          <w:tab w:val="left" w:pos="284"/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 xml:space="preserve">3. </w:t>
      </w:r>
      <w:r w:rsidR="004700EC" w:rsidRPr="00FA0B47">
        <w:rPr>
          <w:rFonts w:ascii="Times New Roman" w:hAnsi="Times New Roman" w:cs="Times New Roman"/>
          <w:sz w:val="26"/>
          <w:szCs w:val="26"/>
        </w:rPr>
        <w:t xml:space="preserve">Przeszkolenie uzupełniające jest prowadzone w formie kursu </w:t>
      </w:r>
      <w:proofErr w:type="spellStart"/>
      <w:r w:rsidR="004700EC" w:rsidRPr="00FA0B47">
        <w:rPr>
          <w:rFonts w:ascii="Times New Roman" w:hAnsi="Times New Roman" w:cs="Times New Roman"/>
          <w:sz w:val="26"/>
          <w:szCs w:val="26"/>
        </w:rPr>
        <w:t>e-learningowego</w:t>
      </w:r>
      <w:proofErr w:type="spellEnd"/>
      <w:r w:rsidR="0032310B" w:rsidRPr="00FA0B47">
        <w:rPr>
          <w:rFonts w:ascii="Times New Roman" w:hAnsi="Times New Roman" w:cs="Times New Roman"/>
          <w:sz w:val="26"/>
          <w:szCs w:val="26"/>
        </w:rPr>
        <w:t xml:space="preserve"> za </w:t>
      </w:r>
      <w:r w:rsidR="004700EC" w:rsidRPr="00FA0B47">
        <w:rPr>
          <w:rFonts w:ascii="Times New Roman" w:hAnsi="Times New Roman" w:cs="Times New Roman"/>
          <w:sz w:val="26"/>
          <w:szCs w:val="26"/>
        </w:rPr>
        <w:t>pośrednictwem środków komunikacji elektronicznej lub stacjonarnie na podstawie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="004700EC" w:rsidRPr="00FA0B47">
        <w:rPr>
          <w:rFonts w:ascii="Times New Roman" w:hAnsi="Times New Roman" w:cs="Times New Roman"/>
          <w:sz w:val="26"/>
          <w:szCs w:val="26"/>
        </w:rPr>
        <w:t>osobistego udziału w przeszkoleniu organizowanym przez właściwą okręgową izbę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="004700EC" w:rsidRPr="00FA0B47">
        <w:rPr>
          <w:rFonts w:ascii="Times New Roman" w:hAnsi="Times New Roman" w:cs="Times New Roman"/>
          <w:sz w:val="26"/>
          <w:szCs w:val="26"/>
        </w:rPr>
        <w:t>inżynierów budownictwa.</w:t>
      </w:r>
    </w:p>
    <w:p w:rsidR="004700EC" w:rsidRPr="00FA0B47" w:rsidRDefault="004700EC" w:rsidP="00FA0B47">
      <w:pPr>
        <w:autoSpaceDE w:val="0"/>
        <w:autoSpaceDN w:val="0"/>
        <w:adjustRightInd w:val="0"/>
        <w:ind w:left="851" w:hanging="708"/>
        <w:rPr>
          <w:rFonts w:ascii="Times New Roman" w:hAnsi="Times New Roman" w:cs="Times New Roman"/>
          <w:sz w:val="26"/>
          <w:szCs w:val="26"/>
        </w:rPr>
      </w:pPr>
    </w:p>
    <w:p w:rsidR="004700EC" w:rsidRPr="00FA0B47" w:rsidRDefault="00B53890" w:rsidP="00FA0B47">
      <w:pPr>
        <w:tabs>
          <w:tab w:val="left" w:pos="426"/>
        </w:tabs>
        <w:autoSpaceDE w:val="0"/>
        <w:autoSpaceDN w:val="0"/>
        <w:adjustRightInd w:val="0"/>
        <w:ind w:left="426" w:hanging="283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 xml:space="preserve">4. </w:t>
      </w:r>
      <w:r w:rsidR="004700EC" w:rsidRPr="00FA0B47">
        <w:rPr>
          <w:rFonts w:ascii="Times New Roman" w:hAnsi="Times New Roman" w:cs="Times New Roman"/>
          <w:sz w:val="26"/>
          <w:szCs w:val="26"/>
        </w:rPr>
        <w:t xml:space="preserve">Przeszkolenie uzupełniające w formie kursu </w:t>
      </w:r>
      <w:proofErr w:type="spellStart"/>
      <w:r w:rsidR="004700EC" w:rsidRPr="00FA0B47">
        <w:rPr>
          <w:rFonts w:ascii="Times New Roman" w:hAnsi="Times New Roman" w:cs="Times New Roman"/>
          <w:sz w:val="26"/>
          <w:szCs w:val="26"/>
        </w:rPr>
        <w:t>e-learningowego</w:t>
      </w:r>
      <w:proofErr w:type="spellEnd"/>
      <w:r w:rsidR="004700EC" w:rsidRPr="00FA0B47">
        <w:rPr>
          <w:rFonts w:ascii="Times New Roman" w:hAnsi="Times New Roman" w:cs="Times New Roman"/>
          <w:sz w:val="26"/>
          <w:szCs w:val="26"/>
        </w:rPr>
        <w:t xml:space="preserve"> jest dostępne na stronie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="004700EC" w:rsidRPr="00FA0B47">
        <w:rPr>
          <w:rFonts w:ascii="Times New Roman" w:hAnsi="Times New Roman" w:cs="Times New Roman"/>
          <w:sz w:val="26"/>
          <w:szCs w:val="26"/>
        </w:rPr>
        <w:t>internetowej Polskiej Izby Inżynierów Budownictwa.</w:t>
      </w:r>
    </w:p>
    <w:p w:rsidR="004700EC" w:rsidRPr="00FA0B47" w:rsidRDefault="004700EC" w:rsidP="00FA0B47">
      <w:pPr>
        <w:autoSpaceDE w:val="0"/>
        <w:autoSpaceDN w:val="0"/>
        <w:adjustRightInd w:val="0"/>
        <w:ind w:left="851" w:hanging="708"/>
        <w:rPr>
          <w:rFonts w:ascii="Times New Roman" w:hAnsi="Times New Roman" w:cs="Times New Roman"/>
          <w:sz w:val="26"/>
          <w:szCs w:val="26"/>
        </w:rPr>
      </w:pPr>
    </w:p>
    <w:p w:rsidR="004700EC" w:rsidRPr="00FA0B47" w:rsidRDefault="004700EC" w:rsidP="00FA0B47">
      <w:pPr>
        <w:autoSpaceDE w:val="0"/>
        <w:autoSpaceDN w:val="0"/>
        <w:adjustRightInd w:val="0"/>
        <w:ind w:left="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>5. Przeszkolenia stacjonarne są organizowane przez izby okręgowe w miarę potrzeb dla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osób nie mających umiejętności lub technicznych możliwości przeszkolenia w formie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 xml:space="preserve">kursu </w:t>
      </w:r>
      <w:proofErr w:type="spellStart"/>
      <w:r w:rsidRPr="00FA0B47">
        <w:rPr>
          <w:rFonts w:ascii="Times New Roman" w:hAnsi="Times New Roman" w:cs="Times New Roman"/>
          <w:sz w:val="26"/>
          <w:szCs w:val="26"/>
        </w:rPr>
        <w:t>e-learningowego</w:t>
      </w:r>
      <w:proofErr w:type="spellEnd"/>
      <w:r w:rsidRPr="00FA0B47">
        <w:rPr>
          <w:rFonts w:ascii="Times New Roman" w:hAnsi="Times New Roman" w:cs="Times New Roman"/>
          <w:sz w:val="26"/>
          <w:szCs w:val="26"/>
        </w:rPr>
        <w:t xml:space="preserve"> w zakresie analogicznym do kursu </w:t>
      </w:r>
      <w:proofErr w:type="spellStart"/>
      <w:r w:rsidRPr="00FA0B47">
        <w:rPr>
          <w:rFonts w:ascii="Times New Roman" w:hAnsi="Times New Roman" w:cs="Times New Roman"/>
          <w:sz w:val="26"/>
          <w:szCs w:val="26"/>
        </w:rPr>
        <w:t>e-learningowego</w:t>
      </w:r>
      <w:proofErr w:type="spellEnd"/>
      <w:r w:rsidRPr="00FA0B47">
        <w:rPr>
          <w:rFonts w:ascii="Times New Roman" w:hAnsi="Times New Roman" w:cs="Times New Roman"/>
          <w:sz w:val="26"/>
          <w:szCs w:val="26"/>
        </w:rPr>
        <w:t>.</w:t>
      </w:r>
    </w:p>
    <w:p w:rsidR="004700EC" w:rsidRPr="00FA0B47" w:rsidRDefault="004700EC" w:rsidP="00FA0B47">
      <w:pPr>
        <w:autoSpaceDE w:val="0"/>
        <w:autoSpaceDN w:val="0"/>
        <w:adjustRightInd w:val="0"/>
        <w:ind w:left="851" w:hanging="708"/>
        <w:rPr>
          <w:rFonts w:ascii="Times New Roman" w:hAnsi="Times New Roman" w:cs="Times New Roman"/>
          <w:sz w:val="26"/>
          <w:szCs w:val="26"/>
        </w:rPr>
      </w:pPr>
    </w:p>
    <w:p w:rsidR="004700EC" w:rsidRPr="00FA0B47" w:rsidRDefault="004700EC" w:rsidP="00FA0B47">
      <w:pPr>
        <w:tabs>
          <w:tab w:val="left" w:pos="9923"/>
        </w:tabs>
        <w:autoSpaceDE w:val="0"/>
        <w:autoSpaceDN w:val="0"/>
        <w:adjustRightInd w:val="0"/>
        <w:ind w:left="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A0B47">
        <w:rPr>
          <w:rFonts w:ascii="Times New Roman" w:hAnsi="Times New Roman" w:cs="Times New Roman"/>
          <w:sz w:val="26"/>
          <w:szCs w:val="26"/>
        </w:rPr>
        <w:t>6. Informacja o odbytym przeszkoleniu uzupełniającym - niezależnie od formy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przeszkolenia - odnotowywana jest przez właściwą okręgową izbę inżynierów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budownictwa w systemie informatycznym ewidencji członków Polskiej Izby</w:t>
      </w:r>
      <w:r w:rsidR="00FA0B47">
        <w:rPr>
          <w:rFonts w:ascii="Times New Roman" w:hAnsi="Times New Roman" w:cs="Times New Roman"/>
          <w:sz w:val="26"/>
          <w:szCs w:val="26"/>
        </w:rPr>
        <w:t xml:space="preserve"> </w:t>
      </w:r>
      <w:r w:rsidRPr="00FA0B47">
        <w:rPr>
          <w:rFonts w:ascii="Times New Roman" w:hAnsi="Times New Roman" w:cs="Times New Roman"/>
          <w:sz w:val="26"/>
          <w:szCs w:val="26"/>
        </w:rPr>
        <w:t>Inżynierów Budownictwa obok nazwiska danej osoby.</w:t>
      </w:r>
    </w:p>
    <w:p w:rsidR="00B53890" w:rsidRPr="00FA0B47" w:rsidRDefault="00B53890" w:rsidP="00B53890">
      <w:pPr>
        <w:autoSpaceDE w:val="0"/>
        <w:autoSpaceDN w:val="0"/>
        <w:adjustRightInd w:val="0"/>
        <w:ind w:left="851" w:right="475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53890" w:rsidRDefault="00B53890" w:rsidP="00B53890">
      <w:pPr>
        <w:autoSpaceDE w:val="0"/>
        <w:autoSpaceDN w:val="0"/>
        <w:adjustRightInd w:val="0"/>
        <w:ind w:left="851" w:right="475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FA0B47" w:rsidRDefault="00FA0B47" w:rsidP="00B53890">
      <w:pPr>
        <w:autoSpaceDE w:val="0"/>
        <w:autoSpaceDN w:val="0"/>
        <w:adjustRightInd w:val="0"/>
        <w:ind w:left="851" w:right="475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FA0B47" w:rsidRDefault="00FA0B47" w:rsidP="00B53890">
      <w:pPr>
        <w:autoSpaceDE w:val="0"/>
        <w:autoSpaceDN w:val="0"/>
        <w:adjustRightInd w:val="0"/>
        <w:ind w:left="851" w:right="475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FA0B47" w:rsidRPr="00B53890" w:rsidRDefault="00FA0B47" w:rsidP="00B53890">
      <w:pPr>
        <w:autoSpaceDE w:val="0"/>
        <w:autoSpaceDN w:val="0"/>
        <w:adjustRightInd w:val="0"/>
        <w:ind w:left="851" w:right="475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4700EC" w:rsidRPr="00B53890" w:rsidRDefault="004700EC" w:rsidP="00462438">
      <w:pPr>
        <w:autoSpaceDE w:val="0"/>
        <w:autoSpaceDN w:val="0"/>
        <w:adjustRightInd w:val="0"/>
        <w:ind w:left="1134" w:right="475" w:hanging="426"/>
        <w:rPr>
          <w:rFonts w:ascii="Times New Roman" w:hAnsi="Times New Roman" w:cs="Times New Roman"/>
          <w:i/>
          <w:sz w:val="20"/>
          <w:szCs w:val="20"/>
        </w:rPr>
      </w:pPr>
      <w:r w:rsidRPr="00B53890">
        <w:rPr>
          <w:rFonts w:ascii="Times New Roman" w:hAnsi="Times New Roman" w:cs="Times New Roman"/>
          <w:sz w:val="20"/>
          <w:szCs w:val="20"/>
        </w:rPr>
        <w:t xml:space="preserve">Art. 42 ust. 1 </w:t>
      </w:r>
      <w:proofErr w:type="spellStart"/>
      <w:r w:rsidRPr="00B53890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53890">
        <w:rPr>
          <w:rFonts w:ascii="Times New Roman" w:hAnsi="Times New Roman" w:cs="Times New Roman"/>
          <w:sz w:val="20"/>
          <w:szCs w:val="20"/>
        </w:rPr>
        <w:t xml:space="preserve"> 1-3 i ust. 2 ustawy o samorządach zawodowych architektów oraz inżynierów</w:t>
      </w:r>
      <w:r w:rsidR="00FA0B47">
        <w:rPr>
          <w:rFonts w:ascii="Times New Roman" w:hAnsi="Times New Roman" w:cs="Times New Roman"/>
          <w:sz w:val="20"/>
          <w:szCs w:val="20"/>
        </w:rPr>
        <w:t xml:space="preserve"> </w:t>
      </w:r>
      <w:r w:rsidRPr="00B53890">
        <w:rPr>
          <w:rFonts w:ascii="Times New Roman" w:hAnsi="Times New Roman" w:cs="Times New Roman"/>
          <w:sz w:val="20"/>
          <w:szCs w:val="20"/>
        </w:rPr>
        <w:t xml:space="preserve">budownictwa </w:t>
      </w:r>
      <w:r w:rsidRPr="00B53890">
        <w:rPr>
          <w:rFonts w:ascii="Times New Roman" w:hAnsi="Times New Roman" w:cs="Times New Roman"/>
          <w:i/>
          <w:sz w:val="20"/>
          <w:szCs w:val="20"/>
        </w:rPr>
        <w:t>- „Art.42.1. Skreślenie z listy członków okręgowej izby następuje w wypadku:</w:t>
      </w:r>
    </w:p>
    <w:p w:rsidR="00FA0B47" w:rsidRDefault="004700EC" w:rsidP="00462438">
      <w:pPr>
        <w:autoSpaceDE w:val="0"/>
        <w:autoSpaceDN w:val="0"/>
        <w:adjustRightInd w:val="0"/>
        <w:ind w:left="1134" w:right="475" w:hanging="426"/>
        <w:rPr>
          <w:rFonts w:ascii="Times New Roman" w:hAnsi="Times New Roman" w:cs="Times New Roman"/>
          <w:i/>
          <w:sz w:val="20"/>
          <w:szCs w:val="20"/>
        </w:rPr>
      </w:pPr>
      <w:r w:rsidRPr="00B53890">
        <w:rPr>
          <w:rFonts w:ascii="Times New Roman" w:hAnsi="Times New Roman" w:cs="Times New Roman"/>
          <w:i/>
          <w:sz w:val="20"/>
          <w:szCs w:val="20"/>
        </w:rPr>
        <w:t xml:space="preserve">1) wniosku członka; </w:t>
      </w:r>
    </w:p>
    <w:p w:rsidR="00FA0B47" w:rsidRDefault="004700EC" w:rsidP="00462438">
      <w:pPr>
        <w:autoSpaceDE w:val="0"/>
        <w:autoSpaceDN w:val="0"/>
        <w:adjustRightInd w:val="0"/>
        <w:ind w:left="1134" w:right="475" w:hanging="426"/>
        <w:rPr>
          <w:rFonts w:ascii="Times New Roman" w:hAnsi="Times New Roman" w:cs="Times New Roman"/>
          <w:i/>
          <w:sz w:val="20"/>
          <w:szCs w:val="20"/>
        </w:rPr>
      </w:pPr>
      <w:r w:rsidRPr="00B53890">
        <w:rPr>
          <w:rFonts w:ascii="Times New Roman" w:hAnsi="Times New Roman" w:cs="Times New Roman"/>
          <w:i/>
          <w:sz w:val="20"/>
          <w:szCs w:val="20"/>
        </w:rPr>
        <w:t xml:space="preserve">2) orzeczenia o stwierdzeniu utraty uprawnień budowlanych; </w:t>
      </w:r>
    </w:p>
    <w:p w:rsidR="004700EC" w:rsidRPr="00B53890" w:rsidRDefault="004700EC" w:rsidP="00462438">
      <w:pPr>
        <w:autoSpaceDE w:val="0"/>
        <w:autoSpaceDN w:val="0"/>
        <w:adjustRightInd w:val="0"/>
        <w:ind w:left="1134" w:right="475" w:hanging="426"/>
        <w:rPr>
          <w:rFonts w:ascii="Times New Roman" w:hAnsi="Times New Roman" w:cs="Times New Roman"/>
          <w:i/>
          <w:sz w:val="20"/>
          <w:szCs w:val="20"/>
        </w:rPr>
      </w:pPr>
      <w:r w:rsidRPr="00B53890">
        <w:rPr>
          <w:rFonts w:ascii="Times New Roman" w:hAnsi="Times New Roman" w:cs="Times New Roman"/>
          <w:i/>
          <w:sz w:val="20"/>
          <w:szCs w:val="20"/>
        </w:rPr>
        <w:t>3) orzeczenia kary</w:t>
      </w:r>
      <w:r w:rsidR="00FA0B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3890">
        <w:rPr>
          <w:rFonts w:ascii="Times New Roman" w:hAnsi="Times New Roman" w:cs="Times New Roman"/>
          <w:i/>
          <w:sz w:val="20"/>
          <w:szCs w:val="20"/>
        </w:rPr>
        <w:t xml:space="preserve">,o której mowa w art. 54 ust. 1 </w:t>
      </w:r>
      <w:proofErr w:type="spellStart"/>
      <w:r w:rsidRPr="00B53890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B53890">
        <w:rPr>
          <w:rFonts w:ascii="Times New Roman" w:hAnsi="Times New Roman" w:cs="Times New Roman"/>
          <w:i/>
          <w:sz w:val="20"/>
          <w:szCs w:val="20"/>
        </w:rPr>
        <w:t xml:space="preserve"> 4 (...).</w:t>
      </w:r>
    </w:p>
    <w:p w:rsidR="0032356F" w:rsidRPr="00B53890" w:rsidRDefault="004700EC" w:rsidP="00FA0B47">
      <w:pPr>
        <w:autoSpaceDE w:val="0"/>
        <w:autoSpaceDN w:val="0"/>
        <w:adjustRightInd w:val="0"/>
        <w:ind w:left="709" w:right="475" w:firstLine="1134"/>
        <w:rPr>
          <w:rFonts w:ascii="Times New Roman" w:hAnsi="Times New Roman" w:cs="Times New Roman"/>
          <w:i/>
          <w:sz w:val="20"/>
          <w:szCs w:val="20"/>
        </w:rPr>
      </w:pPr>
      <w:r w:rsidRPr="00B53890">
        <w:rPr>
          <w:rFonts w:ascii="Times New Roman" w:hAnsi="Times New Roman" w:cs="Times New Roman"/>
          <w:i/>
          <w:sz w:val="20"/>
          <w:szCs w:val="20"/>
        </w:rPr>
        <w:t>2. Skreślenie z listy członków okręgowych izb może nastąpić także w wypadku nieuiszczania składek</w:t>
      </w:r>
      <w:r w:rsidR="00462438" w:rsidRPr="00B53890">
        <w:rPr>
          <w:rFonts w:ascii="Times New Roman" w:hAnsi="Times New Roman" w:cs="Times New Roman"/>
          <w:i/>
          <w:sz w:val="20"/>
          <w:szCs w:val="20"/>
        </w:rPr>
        <w:t xml:space="preserve"> członkowskich przez okres 1 roku.”</w:t>
      </w:r>
    </w:p>
    <w:sectPr w:rsidR="0032356F" w:rsidRPr="00B53890" w:rsidSect="00FA0B47">
      <w:pgSz w:w="12240" w:h="15840"/>
      <w:pgMar w:top="568" w:right="1041" w:bottom="567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7DB"/>
    <w:multiLevelType w:val="hybridMultilevel"/>
    <w:tmpl w:val="B096EAFA"/>
    <w:lvl w:ilvl="0" w:tplc="94EC89BE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25235636"/>
    <w:multiLevelType w:val="hybridMultilevel"/>
    <w:tmpl w:val="27F4039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59A3C77"/>
    <w:multiLevelType w:val="hybridMultilevel"/>
    <w:tmpl w:val="9D0EA3F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74D2099"/>
    <w:multiLevelType w:val="hybridMultilevel"/>
    <w:tmpl w:val="A866D5D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0C69A1"/>
    <w:multiLevelType w:val="hybridMultilevel"/>
    <w:tmpl w:val="35DA3950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compat/>
  <w:rsids>
    <w:rsidRoot w:val="00B53890"/>
    <w:rsid w:val="00070DDE"/>
    <w:rsid w:val="0032310B"/>
    <w:rsid w:val="0032356F"/>
    <w:rsid w:val="00383294"/>
    <w:rsid w:val="00462438"/>
    <w:rsid w:val="004700EC"/>
    <w:rsid w:val="00553838"/>
    <w:rsid w:val="005D129C"/>
    <w:rsid w:val="00627149"/>
    <w:rsid w:val="007518DF"/>
    <w:rsid w:val="009C7D1D"/>
    <w:rsid w:val="00A61867"/>
    <w:rsid w:val="00B332C3"/>
    <w:rsid w:val="00B53890"/>
    <w:rsid w:val="00C071F6"/>
    <w:rsid w:val="00DB3816"/>
    <w:rsid w:val="00DD0912"/>
    <w:rsid w:val="00FA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yb%20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7705-C715-4F49-8AF6-537B5CC6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Tryb poprawiony</Template>
  <TotalTime>68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LBS-G</dc:creator>
  <cp:lastModifiedBy>LBS-G</cp:lastModifiedBy>
  <cp:revision>2</cp:revision>
  <cp:lastPrinted>2016-06-01T08:46:00Z</cp:lastPrinted>
  <dcterms:created xsi:type="dcterms:W3CDTF">2016-06-01T08:38:00Z</dcterms:created>
  <dcterms:modified xsi:type="dcterms:W3CDTF">2016-07-06T07:13:00Z</dcterms:modified>
</cp:coreProperties>
</file>