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15"/>
        <w:gridCol w:w="644"/>
        <w:gridCol w:w="173"/>
        <w:gridCol w:w="8"/>
        <w:gridCol w:w="244"/>
        <w:gridCol w:w="315"/>
        <w:gridCol w:w="422"/>
        <w:gridCol w:w="149"/>
        <w:gridCol w:w="193"/>
        <w:gridCol w:w="374"/>
        <w:gridCol w:w="136"/>
        <w:gridCol w:w="134"/>
        <w:gridCol w:w="299"/>
        <w:gridCol w:w="569"/>
        <w:gridCol w:w="140"/>
        <w:gridCol w:w="427"/>
        <w:gridCol w:w="42"/>
        <w:gridCol w:w="98"/>
        <w:gridCol w:w="371"/>
        <w:gridCol w:w="197"/>
        <w:gridCol w:w="271"/>
        <w:gridCol w:w="56"/>
        <w:gridCol w:w="240"/>
        <w:gridCol w:w="173"/>
        <w:gridCol w:w="260"/>
        <w:gridCol w:w="49"/>
        <w:gridCol w:w="160"/>
        <w:gridCol w:w="67"/>
        <w:gridCol w:w="327"/>
        <w:gridCol w:w="75"/>
        <w:gridCol w:w="165"/>
        <w:gridCol w:w="302"/>
        <w:gridCol w:w="180"/>
        <w:gridCol w:w="85"/>
        <w:gridCol w:w="203"/>
        <w:gridCol w:w="789"/>
        <w:gridCol w:w="1134"/>
      </w:tblGrid>
      <w:tr w:rsidR="00C756B4" w:rsidRPr="00F90510" w:rsidTr="00C756B4">
        <w:trPr>
          <w:trHeight w:val="1611"/>
        </w:trPr>
        <w:tc>
          <w:tcPr>
            <w:tcW w:w="7521" w:type="dxa"/>
            <w:gridSpan w:val="26"/>
          </w:tcPr>
          <w:p w:rsidR="00C756B4" w:rsidRPr="00F90510" w:rsidRDefault="00C756B4" w:rsidP="00C756B4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F90510">
              <w:rPr>
                <w:rFonts w:ascii="Times New Roman" w:hAnsi="Times New Roman"/>
                <w:b/>
              </w:rPr>
              <w:t>Nazwa projektu</w:t>
            </w:r>
          </w:p>
          <w:p w:rsidR="00C756B4" w:rsidRPr="00C8624F" w:rsidRDefault="00C756B4" w:rsidP="00C756B4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 Ministra Infrastruktury i Budownictwa w sprawie finansowego wsparcia</w:t>
            </w:r>
            <w:r w:rsidRPr="00F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 w:rsidRPr="00F90510">
              <w:rPr>
                <w:rFonts w:ascii="Times New Roman" w:hAnsi="Times New Roman"/>
              </w:rPr>
              <w:t xml:space="preserve"> tworzeni</w:t>
            </w:r>
            <w:r>
              <w:rPr>
                <w:rFonts w:ascii="Times New Roman" w:hAnsi="Times New Roman"/>
              </w:rPr>
              <w:t>e</w:t>
            </w:r>
            <w:r w:rsidRPr="00F90510">
              <w:rPr>
                <w:rFonts w:ascii="Times New Roman" w:hAnsi="Times New Roman"/>
              </w:rPr>
              <w:t xml:space="preserve"> lokali </w:t>
            </w:r>
            <w:r>
              <w:rPr>
                <w:rFonts w:ascii="Times New Roman" w:hAnsi="Times New Roman"/>
              </w:rPr>
              <w:t>mieszkalnych na wynajem</w:t>
            </w:r>
            <w:r w:rsidRPr="00F90510">
              <w:rPr>
                <w:rFonts w:ascii="Times New Roman" w:hAnsi="Times New Roman"/>
              </w:rPr>
              <w:t>, mieszkań chro</w:t>
            </w:r>
            <w:r>
              <w:rPr>
                <w:rFonts w:ascii="Times New Roman" w:hAnsi="Times New Roman"/>
              </w:rPr>
              <w:t>nionych, noclegowni, schronisk dla bezdomnych, ogrzewalni i tymczasowych pomieszczeń.</w:t>
            </w:r>
          </w:p>
          <w:p w:rsidR="00C756B4" w:rsidRPr="00F90510" w:rsidRDefault="00C756B4" w:rsidP="00C756B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:rsidR="00C756B4" w:rsidRPr="00F90510" w:rsidRDefault="00C756B4" w:rsidP="00C756B4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Ministerstwo Infrastruktury i Budownictwa</w:t>
            </w:r>
            <w:bookmarkEnd w:id="0"/>
          </w:p>
          <w:p w:rsidR="00C756B4" w:rsidRPr="00F90510" w:rsidRDefault="00C756B4" w:rsidP="00C756B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C756B4" w:rsidRPr="00F90510" w:rsidRDefault="00C756B4" w:rsidP="00C756B4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 xml:space="preserve">Kazimierz Smoliński, Sekretarz Stanu </w:t>
            </w:r>
          </w:p>
          <w:p w:rsidR="00C756B4" w:rsidRPr="00F90510" w:rsidRDefault="00C756B4" w:rsidP="00C756B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C756B4" w:rsidRPr="00C60A33" w:rsidRDefault="00C756B4" w:rsidP="00C756B4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Słupska</w:t>
            </w:r>
            <w:r w:rsidRPr="00C60A33">
              <w:rPr>
                <w:rFonts w:ascii="Times New Roman" w:hAnsi="Times New Roman"/>
              </w:rPr>
              <w:t xml:space="preserve"> – Depart</w:t>
            </w:r>
            <w:r>
              <w:rPr>
                <w:rFonts w:ascii="Times New Roman" w:hAnsi="Times New Roman"/>
              </w:rPr>
              <w:t>a</w:t>
            </w:r>
            <w:r w:rsidRPr="00C60A33">
              <w:rPr>
                <w:rFonts w:ascii="Times New Roman" w:hAnsi="Times New Roman"/>
              </w:rPr>
              <w:t>ment Mieszkalnictwa</w:t>
            </w:r>
          </w:p>
          <w:p w:rsidR="00C756B4" w:rsidRPr="009C5983" w:rsidRDefault="00C756B4" w:rsidP="00C756B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5983">
              <w:rPr>
                <w:rFonts w:ascii="Times New Roman" w:hAnsi="Times New Roman"/>
              </w:rPr>
              <w:t>nr tel. 522-53-08, adres e-mail: agnieszka.slupska@mib.gov.pl</w:t>
            </w:r>
          </w:p>
        </w:tc>
        <w:tc>
          <w:tcPr>
            <w:tcW w:w="3536" w:type="dxa"/>
            <w:gridSpan w:val="12"/>
            <w:shd w:val="clear" w:color="auto" w:fill="FFFFFF"/>
          </w:tcPr>
          <w:p w:rsidR="00C756B4" w:rsidRPr="009C5983" w:rsidRDefault="00C756B4" w:rsidP="00C756B4">
            <w:pPr>
              <w:spacing w:before="120" w:line="240" w:lineRule="auto"/>
              <w:rPr>
                <w:rFonts w:ascii="Times New Roman" w:hAnsi="Times New Roman"/>
                <w:b/>
              </w:rPr>
            </w:pPr>
          </w:p>
          <w:p w:rsidR="00C756B4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D414C7">
              <w:rPr>
                <w:rFonts w:ascii="Times New Roman" w:hAnsi="Times New Roman"/>
                <w:b/>
              </w:rPr>
              <w:t>Data sporządzenia:</w:t>
            </w:r>
            <w:r>
              <w:rPr>
                <w:rFonts w:ascii="Times New Roman" w:hAnsi="Times New Roman"/>
              </w:rPr>
              <w:t xml:space="preserve"> 04.01.2018 </w:t>
            </w:r>
            <w:proofErr w:type="gramStart"/>
            <w:r>
              <w:rPr>
                <w:rFonts w:ascii="Times New Roman" w:hAnsi="Times New Roman"/>
              </w:rPr>
              <w:t>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756B4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</w:p>
          <w:p w:rsidR="00C756B4" w:rsidRPr="00D414C7" w:rsidRDefault="00C756B4" w:rsidP="00C756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414C7">
              <w:rPr>
                <w:rFonts w:ascii="Times New Roman" w:hAnsi="Times New Roman"/>
                <w:b/>
              </w:rPr>
              <w:t>Źródło:</w:t>
            </w:r>
          </w:p>
          <w:p w:rsidR="00C756B4" w:rsidRDefault="00AC4ED4" w:rsidP="00C756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AC4ED4">
              <w:rPr>
                <w:rFonts w:ascii="Times New Roman" w:hAnsi="Times New Roman"/>
                <w:vertAlign w:val="superscript"/>
              </w:rPr>
              <w:t>)</w:t>
            </w:r>
          </w:p>
          <w:p w:rsidR="00C756B4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</w:p>
          <w:p w:rsidR="00C756B4" w:rsidRPr="00D414C7" w:rsidRDefault="00C756B4" w:rsidP="00C756B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4C7">
              <w:rPr>
                <w:rFonts w:ascii="Times New Roman" w:hAnsi="Times New Roman"/>
                <w:b/>
              </w:rPr>
              <w:t xml:space="preserve">Nr w wykazie prac: </w:t>
            </w:r>
            <w:r>
              <w:rPr>
                <w:rFonts w:ascii="Times New Roman" w:hAnsi="Times New Roman"/>
                <w:b/>
              </w:rPr>
              <w:t>185</w:t>
            </w:r>
          </w:p>
        </w:tc>
      </w:tr>
      <w:tr w:rsidR="00C756B4" w:rsidRPr="00F90510" w:rsidTr="00C756B4">
        <w:trPr>
          <w:trHeight w:val="49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spacing w:before="120" w:after="120"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0510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C756B4" w:rsidRPr="00F90510" w:rsidTr="00C756B4">
        <w:trPr>
          <w:trHeight w:val="333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756B4" w:rsidRPr="00512719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2719">
              <w:rPr>
                <w:rFonts w:ascii="Times New Roman" w:hAnsi="Times New Roman"/>
                <w:color w:val="000000"/>
              </w:rPr>
              <w:t xml:space="preserve">Celem projektu rozporządzenia jest, zgodnie z upoważnieniem ustawowym, określenie rozwiązań prawnych, które umożliwią wykonanie nowelizowanej </w:t>
            </w:r>
            <w:r w:rsidRPr="00C53439">
              <w:rPr>
                <w:rFonts w:ascii="Times New Roman" w:hAnsi="Times New Roman"/>
                <w:color w:val="000000"/>
              </w:rPr>
              <w:t>ustawy z dnia 8 grudnia 2006 r. o finansowym wsparciu tworzenia lokali socjalnych, mieszkań chronionych, noclegowni i domów dla bezdomnych (Dz. U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z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2017 r. poz. 1392), dalej: ustawa o finansowym wsparciu - </w:t>
            </w:r>
            <w:r w:rsidRPr="00512719">
              <w:rPr>
                <w:rFonts w:ascii="Times New Roman" w:hAnsi="Times New Roman"/>
                <w:color w:val="000000"/>
              </w:rPr>
              <w:t>podmiotom, do których ustawowych lub statutowych zadań należy zapewnienie schronienia lub mieszkania potrzebującym. Kontynuacja</w:t>
            </w:r>
            <w:r>
              <w:rPr>
                <w:rFonts w:ascii="Times New Roman" w:hAnsi="Times New Roman"/>
                <w:color w:val="000000"/>
              </w:rPr>
              <w:t xml:space="preserve"> programu finansowego wsparcia </w:t>
            </w:r>
            <w:r w:rsidRPr="00512719">
              <w:rPr>
                <w:rFonts w:ascii="Times New Roman" w:hAnsi="Times New Roman"/>
                <w:color w:val="000000"/>
              </w:rPr>
              <w:t xml:space="preserve">na warunkach i w trybie określonym w projekcie rozporządzenia umożliwi większy dostęp do instrumentów wsparcia mieszkalnictwa, a tym samym przyczyni się do zaspokojenia podstawowych potrzeb mieszkaniowych osób zagrożonych wykluczeniem społecznym ze względu na niskie dochody lub szczególnie trudną sytuację życiową. </w:t>
            </w:r>
          </w:p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756B4" w:rsidRPr="00F90510" w:rsidRDefault="00C756B4" w:rsidP="00C756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</w:tcPr>
          <w:p w:rsidR="00C756B4" w:rsidRPr="00046A5E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 xml:space="preserve">Rekomendowane rozwiązanie: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uchwalenie rozporządzenia określającego szczegółowe rozwiązania prawne umożliwiające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kontynuację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rządowego programu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społecznego budownictwa czynszowego w sektorze mieszkalnictwa komunalnego, zgodnie ze zmianami wynikającymi z nowelizowanej ustawy o finansowym wsparciu.</w:t>
            </w:r>
          </w:p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>Planowane narzędzie interwencji:</w:t>
            </w:r>
            <w:r w:rsidRPr="00F90510">
              <w:rPr>
                <w:rFonts w:ascii="Times New Roman" w:hAnsi="Times New Roman"/>
                <w:spacing w:val="-2"/>
              </w:rPr>
              <w:t xml:space="preserve">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 rozpoczęcia realizacji programu finansowego wsparcia budownictwa komunalnego, nowelizowanego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projektem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 zmianie ustawy o finansowym wsparciu tworzenia lokali socjalnych, mieszkań chronionych, noclegowni i domów dla bezdomnych,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ustawy o ochronie praw lokatorów, mieszkaniowym zasobie gminy i o zmianie Kodeksu cywilnego oraz niektórych innych ustaw (przyjętym przez Radę Ministrów w dniu 28 grudnia 2017 r.),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konieczne jest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określenie w akcie rangi rozporządzenia szczegółow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trybu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terminów rozpatrywania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przez Bank Gospodarstwa Krajowego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wniosków o udzielenie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wsparcia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informacji jakie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powinien zawierać wniosek, wymaganych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dokumentów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wzoru formularza, na którym dokonuje się rozliczenia poniesionych kosztów oraz mechanizmu ustalania wysokości rekompensaty z tytułu świadczenia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usług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publicznych, zgodnie z przepisami prawa Unii Europejskiej.</w:t>
            </w:r>
          </w:p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:rsidR="00C756B4" w:rsidRPr="00ED214B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F90510">
              <w:rPr>
                <w:rFonts w:ascii="Times New Roman" w:hAnsi="Times New Roman"/>
                <w:b/>
              </w:rPr>
              <w:t>Oczekiwany efekt:</w:t>
            </w:r>
            <w:r w:rsidRPr="00F90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określenie podstaw wykonawczych do znowelizowanej ustawy o finansowym wsparciu, umożliwiających kontynuację programu finansowego wsparcia budownictwa komunalnego.</w:t>
            </w:r>
          </w:p>
          <w:p w:rsidR="00C756B4" w:rsidRPr="0048188F" w:rsidRDefault="00C756B4" w:rsidP="00C756B4">
            <w:pPr>
              <w:spacing w:before="120" w:after="24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307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F90510">
              <w:rPr>
                <w:rFonts w:ascii="Times New Roman" w:hAnsi="Times New Roman"/>
                <w:b/>
              </w:rPr>
              <w:t>?</w:t>
            </w:r>
            <w:r w:rsidRPr="00F9051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</w:tcPr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stanowi konsekwencję rozwiązań ustawowych przyjętych w projekcie nowelizacji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ustawy o finansowym wsparciu.</w:t>
            </w:r>
          </w:p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 uwagi na wykonawczy charakter przedmiotowego aktu względem przepisów ustawy, opis rozwiązań problemu, do którego się on odnosi, przyjętych w innych krajach, stanowi odzwierciedlenie problematyki opisanej w Ocenie Skutków Regulacji ustawy.</w:t>
            </w:r>
          </w:p>
          <w:p w:rsidR="00C756B4" w:rsidRPr="001D2DE8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756B4" w:rsidRPr="00F90510" w:rsidTr="00C756B4">
        <w:trPr>
          <w:trHeight w:val="359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F90510" w:rsidRDefault="00C756B4" w:rsidP="00C756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lastRenderedPageBreak/>
              <w:t>Grupa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F90510" w:rsidRDefault="00C756B4" w:rsidP="00C756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F90510" w:rsidRDefault="00C756B4" w:rsidP="00C756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Źródło danych</w:t>
            </w:r>
            <w:r w:rsidRPr="00F90510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276" w:type="dxa"/>
            <w:gridSpan w:val="7"/>
          </w:tcPr>
          <w:p w:rsidR="00C756B4" w:rsidRPr="00F90510" w:rsidRDefault="00C756B4" w:rsidP="00C756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C756B4" w:rsidRPr="00F90510" w:rsidRDefault="00C756B4" w:rsidP="00C756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Bank Gospodarstwa Krajowego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 xml:space="preserve">Dane </w:t>
            </w:r>
            <w:proofErr w:type="spellStart"/>
            <w:r w:rsidRPr="005825FE">
              <w:rPr>
                <w:rFonts w:ascii="Times New Roman" w:hAnsi="Times New Roman"/>
                <w:sz w:val="20"/>
                <w:szCs w:val="20"/>
              </w:rPr>
              <w:t>MIiB</w:t>
            </w:r>
            <w:proofErr w:type="spellEnd"/>
          </w:p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11"/>
          </w:tcPr>
          <w:p w:rsidR="00C756B4" w:rsidRPr="00F36204" w:rsidRDefault="00C756B4" w:rsidP="00C756B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Prawnie ustalone, jasne, czytelne i wpisane w określony horyzont czasowy procedury postępowania w przedmiocie kwalifikacji wniosk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ów oraz udzielania finansowego wsparcia przez Bank ze środków Funduszu Dopłat. </w:t>
            </w:r>
          </w:p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5825FE">
              <w:rPr>
                <w:rFonts w:ascii="Times New Roman" w:hAnsi="Times New Roman"/>
                <w:sz w:val="20"/>
              </w:rPr>
              <w:t>Gminy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25FE">
              <w:rPr>
                <w:rFonts w:ascii="Times New Roman" w:hAnsi="Times New Roman"/>
                <w:sz w:val="20"/>
              </w:rPr>
              <w:t>2478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5825FE">
              <w:rPr>
                <w:rFonts w:ascii="Times New Roman" w:hAnsi="Times New Roman"/>
                <w:sz w:val="20"/>
              </w:rPr>
              <w:t>Dane Głównego Urzędu Statystycznego „Powierzchnia i ludność w przekroju terytorialnym w 2015 r.”</w:t>
            </w:r>
          </w:p>
        </w:tc>
        <w:tc>
          <w:tcPr>
            <w:tcW w:w="3487" w:type="dxa"/>
            <w:gridSpan w:val="11"/>
          </w:tcPr>
          <w:p w:rsidR="00C756B4" w:rsidRDefault="00C756B4" w:rsidP="00C756B4">
            <w:pPr>
              <w:numPr>
                <w:ilvl w:val="0"/>
                <w:numId w:val="3"/>
              </w:numPr>
              <w:spacing w:before="120" w:after="120" w:line="240" w:lineRule="auto"/>
              <w:ind w:left="162" w:hanging="162"/>
              <w:rPr>
                <w:rFonts w:ascii="Times New Roman" w:hAnsi="Times New Roman"/>
                <w:spacing w:val="-2"/>
                <w:sz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</w:rPr>
              <w:t>Bardziej efektywny rozwój mieszkaniowego zasobu gminy (możliwość sfinansowan</w:t>
            </w:r>
            <w:r>
              <w:rPr>
                <w:rFonts w:ascii="Times New Roman" w:hAnsi="Times New Roman"/>
                <w:spacing w:val="-2"/>
                <w:sz w:val="20"/>
              </w:rPr>
              <w:t>ia inwestycji mieszkaniowych na </w:t>
            </w:r>
            <w:r w:rsidRPr="005825FE">
              <w:rPr>
                <w:rFonts w:ascii="Times New Roman" w:hAnsi="Times New Roman"/>
                <w:spacing w:val="-2"/>
                <w:sz w:val="20"/>
              </w:rPr>
              <w:t xml:space="preserve">poziomie pokrywającym szacowany deficyt lokali komunalnych) oraz zwiększenie liczby dostępnych mieszkań na wynajem na terenie gminy poprzez jej współpracę </w:t>
            </w:r>
            <w:r w:rsidRPr="005825FE">
              <w:rPr>
                <w:rFonts w:ascii="Times New Roman" w:hAnsi="Times New Roman"/>
                <w:spacing w:val="-2"/>
                <w:sz w:val="20"/>
              </w:rPr>
              <w:br/>
              <w:t>z podmiotem zewnętrznym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C756B4" w:rsidRPr="00355E58" w:rsidRDefault="00C756B4" w:rsidP="00C756B4">
            <w:pPr>
              <w:numPr>
                <w:ilvl w:val="0"/>
                <w:numId w:val="3"/>
              </w:numPr>
              <w:spacing w:before="120" w:after="120" w:line="240" w:lineRule="auto"/>
              <w:ind w:left="162" w:hanging="162"/>
              <w:rPr>
                <w:rFonts w:ascii="Times New Roman" w:hAnsi="Times New Roman"/>
                <w:spacing w:val="-2"/>
                <w:sz w:val="20"/>
              </w:rPr>
            </w:pPr>
            <w:r w:rsidRPr="00355E58">
              <w:rPr>
                <w:rFonts w:ascii="Times New Roman" w:hAnsi="Times New Roman"/>
                <w:spacing w:val="-2"/>
                <w:sz w:val="20"/>
              </w:rPr>
              <w:t>Czytelne procedury pozwalające na ujęcie działań realizowanych przez inwestorów w ramach rządowego programu w lokalnej polityce mieszkaniowej.</w:t>
            </w:r>
          </w:p>
          <w:p w:rsidR="00C756B4" w:rsidRPr="00C756B4" w:rsidRDefault="00C756B4" w:rsidP="00C756B4">
            <w:pPr>
              <w:spacing w:before="120" w:after="120" w:line="240" w:lineRule="auto"/>
              <w:ind w:left="162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Powiaty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380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Dane MSWiA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Zwiększenie efektów rzeczowych dzięki finansowemu wsparciu udzielanemu w ramach programu.</w:t>
            </w:r>
          </w:p>
          <w:p w:rsidR="00C756B4" w:rsidRPr="00F06030" w:rsidRDefault="00C756B4" w:rsidP="00C756B4">
            <w:pPr>
              <w:spacing w:before="120" w:after="120" w:line="240" w:lineRule="auto"/>
              <w:ind w:left="21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56B4" w:rsidRPr="00F90510" w:rsidTr="00C756B4">
        <w:trPr>
          <w:trHeight w:val="206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Związki międzygminne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215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Dane MSWiA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Bardziej efektywny rozwój zasobu mieszkaniowego oraz zwiększenie liczby dostępnych mieszkań na wynajem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na 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terenie gmin tworzących związek.</w:t>
            </w:r>
          </w:p>
          <w:p w:rsidR="00C756B4" w:rsidRPr="005825FE" w:rsidRDefault="00C756B4" w:rsidP="00C756B4">
            <w:pPr>
              <w:spacing w:before="120" w:after="120" w:line="240" w:lineRule="auto"/>
              <w:ind w:left="8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Towarzystwa budownictwa społecznego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 xml:space="preserve">Dane </w:t>
            </w:r>
            <w:proofErr w:type="spellStart"/>
            <w:r w:rsidRPr="005825FE">
              <w:rPr>
                <w:rFonts w:ascii="Times New Roman" w:hAnsi="Times New Roman"/>
                <w:sz w:val="20"/>
                <w:szCs w:val="20"/>
              </w:rPr>
              <w:t>MIiB</w:t>
            </w:r>
            <w:proofErr w:type="spellEnd"/>
          </w:p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Umożliwienie realizacji przedsięwzięć inwestycyjno-budowlanych mających na celu budowę mieszkań na wynajem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dla 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osób o niższych dochodach przy finansowym udziale samorządów lokalnych.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 xml:space="preserve">Spółki gminne (inne niż gminne </w:t>
            </w:r>
            <w:proofErr w:type="spellStart"/>
            <w:r w:rsidRPr="005825FE">
              <w:rPr>
                <w:rFonts w:ascii="Times New Roman" w:hAnsi="Times New Roman"/>
                <w:sz w:val="20"/>
                <w:szCs w:val="20"/>
              </w:rPr>
              <w:t>tbs</w:t>
            </w:r>
            <w:proofErr w:type="spellEnd"/>
            <w:r w:rsidRPr="005825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Brak danych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Zwiększenie efektów rzeczowych dzięki finansowemu wsparciu udzielanemu w ramach programu.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Organizacje pożytku publicznego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8030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MRPiPS</w:t>
            </w:r>
            <w:proofErr w:type="spellEnd"/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Zwiększenie efektów rzeczowych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prowadzonej działalności 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dzięki finansowemu wsparciu udzielanemu w ramach programu.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>Inne osoby prawne (spółdzielnie mieszkaniowe, deweloperzy etc.)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Brak danych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Umożliwienie realizacji przedsięwzięć mających na celu budowę mieszkań na wynajem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dla 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osób o niższych dochodach przy finansowym udziale samorządów lokalnych.</w:t>
            </w:r>
          </w:p>
        </w:tc>
      </w:tr>
      <w:tr w:rsidR="00C756B4" w:rsidRPr="00F90510" w:rsidTr="00C756B4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Osoby,</w:t>
            </w:r>
            <w:r w:rsidRPr="005825FE">
              <w:rPr>
                <w:rFonts w:ascii="Times New Roman" w:hAnsi="Times New Roman"/>
                <w:sz w:val="20"/>
                <w:szCs w:val="20"/>
              </w:rPr>
              <w:t xml:space="preserve"> których potrzeby </w:t>
            </w:r>
            <w:r w:rsidRPr="005825FE">
              <w:rPr>
                <w:rFonts w:ascii="Times New Roman" w:hAnsi="Times New Roman"/>
                <w:sz w:val="20"/>
                <w:szCs w:val="20"/>
              </w:rPr>
              <w:lastRenderedPageBreak/>
              <w:t>mieszkaniowe zostaną zaspokojone dzięki proponowanym rozwiązaniom oraz osoby dotknięte brakiem mieszkania i zagrożone wykluczeniem społecznym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Brak danych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9F008E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Zwiększenie dostępu do najmu 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okali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mieszkalnych powstałych w 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ramach programu wsparcia budownictwa </w:t>
            </w:r>
            <w:r w:rsidR="009F008E">
              <w:rPr>
                <w:rFonts w:ascii="Times New Roman" w:hAnsi="Times New Roman"/>
                <w:spacing w:val="-2"/>
                <w:sz w:val="20"/>
                <w:szCs w:val="20"/>
              </w:rPr>
              <w:t>komunalnego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</w:tr>
      <w:tr w:rsidR="00C756B4" w:rsidRPr="00F90510" w:rsidTr="00C756B4">
        <w:trPr>
          <w:trHeight w:val="1271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lastRenderedPageBreak/>
              <w:t>Najemcy lokali komunalnych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Ok. 3 mln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Opracowanie Ministerstwa Infrastruktury i Budownictwa</w:t>
            </w:r>
          </w:p>
        </w:tc>
        <w:tc>
          <w:tcPr>
            <w:tcW w:w="3487" w:type="dxa"/>
            <w:gridSpan w:val="11"/>
          </w:tcPr>
          <w:p w:rsidR="00C756B4" w:rsidRDefault="00C756B4" w:rsidP="00C756B4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Zwiększenie poziomu pomocy w zakresie zaspokajania potrzeb mieszkaniowych osób najuboższych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</w:tr>
      <w:tr w:rsidR="00C756B4" w:rsidRPr="00F90510" w:rsidTr="00C756B4">
        <w:trPr>
          <w:trHeight w:val="2037"/>
        </w:trPr>
        <w:tc>
          <w:tcPr>
            <w:tcW w:w="2655" w:type="dxa"/>
            <w:gridSpan w:val="6"/>
            <w:shd w:val="clear" w:color="auto" w:fill="auto"/>
          </w:tcPr>
          <w:p w:rsidR="00C756B4" w:rsidRPr="005825FE" w:rsidRDefault="00C756B4" w:rsidP="009F008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z w:val="20"/>
                <w:szCs w:val="20"/>
              </w:rPr>
              <w:t xml:space="preserve">Osoby oczekujące na najem mieszkania komunalnego </w:t>
            </w:r>
          </w:p>
        </w:tc>
        <w:tc>
          <w:tcPr>
            <w:tcW w:w="1723" w:type="dxa"/>
            <w:gridSpan w:val="7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63 831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gospodarstw domowych (w tym 9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3 366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gospodarstw domowych oczekuje na lokale socjalne)</w:t>
            </w:r>
          </w:p>
        </w:tc>
        <w:tc>
          <w:tcPr>
            <w:tcW w:w="3192" w:type="dxa"/>
            <w:gridSpan w:val="14"/>
            <w:shd w:val="clear" w:color="auto" w:fill="auto"/>
          </w:tcPr>
          <w:p w:rsidR="00C756B4" w:rsidRPr="005825FE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>Dane Głównego Urzędu Statystycznego „Gospodarka mieszkaniowa w 201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5825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r.”  </w:t>
            </w:r>
          </w:p>
        </w:tc>
        <w:tc>
          <w:tcPr>
            <w:tcW w:w="3487" w:type="dxa"/>
            <w:gridSpan w:val="11"/>
          </w:tcPr>
          <w:p w:rsidR="00C756B4" w:rsidRPr="005825FE" w:rsidRDefault="00C756B4" w:rsidP="009F008E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Skrócenie czasu oczekiwa</w:t>
            </w:r>
            <w:r w:rsidR="009F008E">
              <w:rPr>
                <w:rFonts w:ascii="Times New Roman" w:hAnsi="Times New Roman"/>
                <w:spacing w:val="-2"/>
                <w:sz w:val="20"/>
                <w:szCs w:val="20"/>
              </w:rPr>
              <w:t>nia na najem lokalu komunalnego.</w:t>
            </w:r>
          </w:p>
        </w:tc>
      </w:tr>
      <w:tr w:rsidR="00C756B4" w:rsidRPr="00F90510" w:rsidTr="00C756B4">
        <w:trPr>
          <w:trHeight w:val="30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C756B4" w:rsidRPr="00F90510" w:rsidTr="00C756B4">
        <w:trPr>
          <w:trHeight w:val="342"/>
        </w:trPr>
        <w:tc>
          <w:tcPr>
            <w:tcW w:w="11057" w:type="dxa"/>
            <w:gridSpan w:val="38"/>
            <w:shd w:val="clear" w:color="auto" w:fill="FFFFFF"/>
          </w:tcPr>
          <w:p w:rsidR="00C756B4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C756B4" w:rsidRPr="003A26D6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3A26D6">
              <w:rPr>
                <w:rFonts w:ascii="Times New Roman" w:hAnsi="Times New Roman"/>
                <w:spacing w:val="-2"/>
                <w:szCs w:val="21"/>
              </w:rPr>
              <w:t>Projekt rozporządzenia zostanie skierowany do uzgodnień międzyresortowych oraz konsultacji publicznych. Termin zajęcia stanowiska wyznaczony zostanie na 1</w:t>
            </w:r>
            <w:r>
              <w:rPr>
                <w:rFonts w:ascii="Times New Roman" w:hAnsi="Times New Roman"/>
                <w:spacing w:val="-2"/>
                <w:szCs w:val="21"/>
              </w:rPr>
              <w:t>0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 xml:space="preserve"> dni od dnia otrzymania projektu rozporządzenia.</w:t>
            </w:r>
          </w:p>
          <w:p w:rsidR="00C756B4" w:rsidRPr="00AC357A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3A26D6">
              <w:rPr>
                <w:rFonts w:ascii="Times New Roman" w:hAnsi="Times New Roman"/>
                <w:spacing w:val="-2"/>
                <w:szCs w:val="21"/>
              </w:rPr>
              <w:t>W ramach konsultacji publicznych p</w:t>
            </w:r>
            <w:r>
              <w:rPr>
                <w:rFonts w:ascii="Times New Roman" w:hAnsi="Times New Roman"/>
                <w:spacing w:val="-2"/>
                <w:szCs w:val="21"/>
              </w:rPr>
              <w:t>rojekt rozporządzenia zostanie skierowany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 xml:space="preserve"> do Banku Gospodarstwa Krajowego, który na mocy ustawy realizuje zadania związane z zarządzaniem Funduszem Dopłat i rozliczaniem otrzymanych przez gminę środków finansowego wsparcia.</w:t>
            </w:r>
            <w:r>
              <w:rPr>
                <w:rFonts w:ascii="Times New Roman" w:hAnsi="Times New Roman"/>
                <w:spacing w:val="-2"/>
                <w:szCs w:val="21"/>
              </w:rPr>
              <w:t xml:space="preserve"> Ponadto do: </w:t>
            </w:r>
            <w:r w:rsidRPr="00AC357A">
              <w:rPr>
                <w:rFonts w:ascii="Times New Roman" w:hAnsi="Times New Roman"/>
                <w:spacing w:val="-2"/>
                <w:szCs w:val="21"/>
              </w:rPr>
              <w:t>inwestorów społecznego budownictwa czynszowego, organizacji społecznych zajmujących się mieszkalnictwem, związków zawodowych oraz związków zrzeszających jednostki samorządu terytorialnego (Związek Miast Polskich, Unia Metropolii Polskich, Federacja Regionalnych Związków Gmin i Powiatów RP, Związek Gmin Wiejskich RP).</w:t>
            </w:r>
          </w:p>
          <w:p w:rsidR="00C756B4" w:rsidRPr="00AC357A" w:rsidRDefault="00C756B4" w:rsidP="00C756B4">
            <w:pPr>
              <w:tabs>
                <w:tab w:val="left" w:pos="8513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AC357A">
              <w:rPr>
                <w:rFonts w:ascii="Times New Roman" w:hAnsi="Times New Roman"/>
                <w:spacing w:val="-2"/>
                <w:szCs w:val="21"/>
              </w:rPr>
              <w:t>Omówienie wyników konsultacji publicznych zostanie przedstawione po ich zakończeniu.</w:t>
            </w:r>
            <w:r>
              <w:rPr>
                <w:rFonts w:ascii="Times New Roman" w:hAnsi="Times New Roman"/>
                <w:spacing w:val="-2"/>
                <w:szCs w:val="21"/>
              </w:rPr>
              <w:tab/>
            </w:r>
          </w:p>
          <w:p w:rsidR="00C756B4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3A26D6">
              <w:rPr>
                <w:rFonts w:ascii="Times New Roman" w:hAnsi="Times New Roman"/>
                <w:spacing w:val="-2"/>
                <w:szCs w:val="21"/>
              </w:rPr>
              <w:t>Projekt rozporządzenia zostanie skierowany do zaopiniowania przez Komisję Wspólną Rządu i Samorządu Terytorialnego.</w:t>
            </w:r>
          </w:p>
          <w:p w:rsidR="00C756B4" w:rsidRPr="00F90510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C357A">
              <w:rPr>
                <w:rFonts w:ascii="Times New Roman" w:hAnsi="Times New Roman"/>
                <w:spacing w:val="-2"/>
                <w:szCs w:val="21"/>
              </w:rPr>
              <w:t xml:space="preserve">Projekt ustawy zostanie udostępniony w Biuletynie Informacji Publicznej Ministerstwa Infrastruktury i Budownictwa, zgodnie z art. 5 ustawy z dnia 7 lipca 2005 r. o działalności lobbingowej w procesie stanowienia prawa (Dz. U. Nr 169, poz. 1414, późn. </w:t>
            </w:r>
            <w:proofErr w:type="gramStart"/>
            <w:r w:rsidRPr="00AC357A">
              <w:rPr>
                <w:rFonts w:ascii="Times New Roman" w:hAnsi="Times New Roman"/>
                <w:spacing w:val="-2"/>
                <w:szCs w:val="21"/>
              </w:rPr>
              <w:t>zm</w:t>
            </w:r>
            <w:proofErr w:type="gramEnd"/>
            <w:r w:rsidRPr="00AC357A">
              <w:rPr>
                <w:rFonts w:ascii="Times New Roman" w:hAnsi="Times New Roman"/>
                <w:spacing w:val="-2"/>
                <w:szCs w:val="21"/>
              </w:rPr>
              <w:t>.) oraz Biuletynie Informacji Publicznej Rządowego Centrum Legislacji, zgodnie z § 52 uchwały nr 190 Rady Ministrów z dnia 29 października 2013 r. – Regulamin pracy Rady Ministrów (M.P. 2016, poz. 1006).</w:t>
            </w:r>
          </w:p>
        </w:tc>
      </w:tr>
      <w:tr w:rsidR="00C756B4" w:rsidRPr="00F90510" w:rsidTr="00C756B4">
        <w:trPr>
          <w:trHeight w:val="363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AC4ED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C756B4" w:rsidRPr="00F90510" w:rsidTr="00C756B4">
        <w:trPr>
          <w:trHeight w:val="142"/>
        </w:trPr>
        <w:tc>
          <w:tcPr>
            <w:tcW w:w="2403" w:type="dxa"/>
            <w:gridSpan w:val="4"/>
            <w:vMerge w:val="restart"/>
            <w:shd w:val="clear" w:color="auto" w:fill="FFFFFF"/>
          </w:tcPr>
          <w:p w:rsidR="00C756B4" w:rsidRPr="00F90510" w:rsidRDefault="00C756B4" w:rsidP="00C756B4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(ceny stałe z 2016 r.)</w:t>
            </w:r>
          </w:p>
        </w:tc>
        <w:tc>
          <w:tcPr>
            <w:tcW w:w="8654" w:type="dxa"/>
            <w:gridSpan w:val="34"/>
            <w:shd w:val="clear" w:color="auto" w:fill="FFFFFF"/>
          </w:tcPr>
          <w:p w:rsidR="00C756B4" w:rsidRPr="00F90510" w:rsidRDefault="00C756B4" w:rsidP="00C756B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9F008E" w:rsidRPr="00F90510" w:rsidTr="009F008E">
        <w:trPr>
          <w:trHeight w:val="142"/>
        </w:trPr>
        <w:tc>
          <w:tcPr>
            <w:tcW w:w="2403" w:type="dxa"/>
            <w:gridSpan w:val="4"/>
            <w:vMerge/>
            <w:shd w:val="clear" w:color="auto" w:fill="FFFFFF"/>
          </w:tcPr>
          <w:p w:rsidR="009F008E" w:rsidRPr="00F90510" w:rsidRDefault="009F008E" w:rsidP="00C756B4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9F008E" w:rsidRPr="00F90510" w:rsidRDefault="009F008E" w:rsidP="00C756B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9F008E" w:rsidRPr="00F90510" w:rsidTr="009F008E">
        <w:trPr>
          <w:trHeight w:val="321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C4ED4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  <w:r w:rsidR="00AC4ED4" w:rsidRPr="009F008E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9F008E" w:rsidRPr="00F90510" w:rsidTr="009F008E">
        <w:trPr>
          <w:trHeight w:val="321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budżet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44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44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pozostałe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155318" w:rsidTr="009F008E">
        <w:trPr>
          <w:trHeight w:val="330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9" w:righ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Default="009F008E" w:rsidP="00C756B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Default="009F008E" w:rsidP="00C756B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Default="009F008E" w:rsidP="00C756B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Default="009F008E" w:rsidP="00C756B4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Default="009F008E" w:rsidP="00C756B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EC4652" w:rsidRDefault="009F008E" w:rsidP="00C756B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C4ED4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  <w:r w:rsidR="00AC4ED4" w:rsidRPr="009F008E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9F008E" w:rsidRPr="00F90510" w:rsidTr="009F008E">
        <w:trPr>
          <w:trHeight w:val="330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budżet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3E231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51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1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54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51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lastRenderedPageBreak/>
              <w:t>pozostałe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60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57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5" w:right="-1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5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030B49" w:rsidRDefault="009F008E" w:rsidP="00C756B4">
            <w:pPr>
              <w:ind w:left="-109" w:righ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030B49" w:rsidRDefault="009F008E" w:rsidP="00C756B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030B49" w:rsidRDefault="009F008E" w:rsidP="00C756B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030B49" w:rsidRDefault="009F008E" w:rsidP="00C756B4">
            <w:pPr>
              <w:ind w:left="-110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030B49" w:rsidRDefault="009F008E" w:rsidP="00C756B4">
            <w:pPr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EC4652" w:rsidRDefault="009F008E" w:rsidP="00C756B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EC4652" w:rsidRDefault="009F008E" w:rsidP="00C756B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60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budżet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008E" w:rsidRPr="00F90510" w:rsidTr="009F008E">
        <w:trPr>
          <w:trHeight w:val="357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9F008E" w:rsidRPr="00F90510" w:rsidRDefault="009F008E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5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95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F008E" w:rsidRPr="005C457B" w:rsidRDefault="009F008E" w:rsidP="00C756B4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56B4" w:rsidRPr="00F90510" w:rsidTr="00C756B4">
        <w:trPr>
          <w:trHeight w:val="357"/>
        </w:trPr>
        <w:tc>
          <w:tcPr>
            <w:tcW w:w="2403" w:type="dxa"/>
            <w:gridSpan w:val="4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pozostałe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56B4" w:rsidRPr="005C457B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56B4" w:rsidRPr="00F90510" w:rsidTr="00C756B4">
        <w:trPr>
          <w:trHeight w:val="348"/>
        </w:trPr>
        <w:tc>
          <w:tcPr>
            <w:tcW w:w="2411" w:type="dxa"/>
            <w:gridSpan w:val="5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46" w:type="dxa"/>
            <w:gridSpan w:val="33"/>
            <w:shd w:val="clear" w:color="auto" w:fill="FFFFFF"/>
          </w:tcPr>
          <w:p w:rsidR="00C756B4" w:rsidRPr="009F008E" w:rsidRDefault="009F008E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vertAlign w:val="superscript"/>
              </w:rPr>
            </w:pPr>
            <w:r w:rsidRPr="009F008E">
              <w:rPr>
                <w:rFonts w:ascii="Times New Roman" w:hAnsi="Times New Roman"/>
                <w:spacing w:val="-2"/>
                <w:vertAlign w:val="superscript"/>
              </w:rPr>
              <w:t>2)</w:t>
            </w:r>
          </w:p>
        </w:tc>
      </w:tr>
      <w:tr w:rsidR="00C756B4" w:rsidRPr="00F90510" w:rsidTr="00C756B4">
        <w:trPr>
          <w:trHeight w:val="833"/>
        </w:trPr>
        <w:tc>
          <w:tcPr>
            <w:tcW w:w="2411" w:type="dxa"/>
            <w:gridSpan w:val="5"/>
            <w:shd w:val="clear" w:color="auto" w:fill="FFFFFF"/>
          </w:tcPr>
          <w:p w:rsidR="00C756B4" w:rsidRPr="00F90510" w:rsidRDefault="009F008E" w:rsidP="00C756B4">
            <w:pPr>
              <w:spacing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Dodatkowe informacje</w:t>
            </w:r>
          </w:p>
        </w:tc>
        <w:tc>
          <w:tcPr>
            <w:tcW w:w="8646" w:type="dxa"/>
            <w:gridSpan w:val="33"/>
            <w:shd w:val="clear" w:color="auto" w:fill="FFFFFF"/>
          </w:tcPr>
          <w:p w:rsidR="00C756B4" w:rsidRPr="002A0326" w:rsidRDefault="00C756B4" w:rsidP="00C756B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Znowelizowana</w:t>
            </w:r>
            <w:r w:rsidRPr="002A03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stanowiąca podstawę do wydania niniejszego rozporządzenia</w:t>
            </w:r>
            <w:r w:rsidRPr="002A03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wprowadza istotne zmiany w obszarze procedur udzielania finansowego wsparcia oraz kwalifikacji wn</w:t>
            </w:r>
            <w:r w:rsidR="001D3B0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iosków do finansowania. Zakłada </w:t>
            </w:r>
            <w:r w:rsidRPr="002A0326">
              <w:rPr>
                <w:rFonts w:ascii="Times New Roman" w:hAnsi="Times New Roman"/>
                <w:color w:val="000000"/>
                <w:sz w:val="21"/>
                <w:szCs w:val="21"/>
              </w:rPr>
              <w:t>bowiem modyfikację zasad wypłaty środków poprzez powiązanie terminu przekazywania środków budżetowych (coroczne rozliczenie wykorzystujące formę rezerwy celowej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począwszy od 1 stycznia 2019 r.)</w:t>
            </w:r>
            <w:r w:rsidRPr="002A03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z deklarowanymi przez inwestorów terminami wypłaty finansowego wsparcia. Zgodnie z Narodowym Programem Mieszkaniowym edycje naboru wniosków o finansowe wsparcie będą miały charakter otwarty, zapewniając - bez ograniczenia limitu edycji dla poszczególnych lat – możliwość uruchomienia dofinansowania inwestycji na poziomie odpowiadającym szacowanym niedoborom mieszkań. Do finansowania zakwalifikowane będą wszystkie poprawne formalnie wnioski złożone przez inwestorów. </w:t>
            </w:r>
          </w:p>
          <w:p w:rsidR="00C756B4" w:rsidRPr="00F90510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345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AC4ED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F90510">
              <w:rPr>
                <w:rFonts w:ascii="Times New Roman" w:hAnsi="Times New Roman"/>
                <w:b/>
              </w:rPr>
              <w:t>konkurencyjność gospodarki i przedsiębiorczość, w tym funkcjo</w:t>
            </w:r>
            <w:r>
              <w:rPr>
                <w:rFonts w:ascii="Times New Roman" w:hAnsi="Times New Roman"/>
                <w:b/>
              </w:rPr>
              <w:t>nowanie przedsiębiorców oraz na </w:t>
            </w:r>
            <w:r w:rsidRPr="00F90510">
              <w:rPr>
                <w:rFonts w:ascii="Times New Roman" w:hAnsi="Times New Roman"/>
                <w:b/>
              </w:rPr>
              <w:t>rodzinę, obywateli i gospodarstwa domowe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C756B4" w:rsidRPr="00F90510" w:rsidTr="00C756B4">
        <w:trPr>
          <w:trHeight w:val="142"/>
        </w:trPr>
        <w:tc>
          <w:tcPr>
            <w:tcW w:w="3734" w:type="dxa"/>
            <w:gridSpan w:val="10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510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33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9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69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F90510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:rsidR="00C756B4" w:rsidRPr="00F90510" w:rsidRDefault="00C756B4" w:rsidP="00C756B4">
            <w:pPr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C756B4" w:rsidRPr="00F90510" w:rsidRDefault="00C756B4" w:rsidP="00C756B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ceny</w:t>
            </w:r>
            <w:proofErr w:type="gramEnd"/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stałe z 2016 r.)</w:t>
            </w: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duże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przedsiębiorstwa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C756B4" w:rsidRPr="00AC4ED4" w:rsidRDefault="00C756B4" w:rsidP="00AC4ED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C756B4" w:rsidRPr="00AC4ED4" w:rsidRDefault="00C756B4" w:rsidP="00AC4ED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 w:rsidR="00AC4ED4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  <w:r w:rsidR="00AC4ED4" w:rsidRPr="00C756B4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sektor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mikro-, małych </w:t>
            </w:r>
            <w:r w:rsidRPr="00F90510">
              <w:rPr>
                <w:rFonts w:ascii="Times New Roman" w:hAnsi="Times New Roman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C756B4" w:rsidRPr="00F90510" w:rsidRDefault="00AC4ED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C756B4" w:rsidRPr="00F90510" w:rsidRDefault="00AC4ED4" w:rsidP="00AC4ED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 w:rsidRPr="00AC4ED4">
              <w:rPr>
                <w:rFonts w:ascii="Times New Roman" w:hAnsi="Times New Roman"/>
                <w:b/>
                <w:spacing w:val="-2"/>
                <w:sz w:val="21"/>
                <w:szCs w:val="21"/>
                <w:vertAlign w:val="superscript"/>
              </w:rPr>
              <w:t>5</w:t>
            </w:r>
            <w:r w:rsidRPr="00AC4ED4">
              <w:rPr>
                <w:rFonts w:ascii="Times New Roman" w:hAnsi="Times New Roman"/>
                <w:spacing w:val="-2"/>
                <w:sz w:val="21"/>
                <w:szCs w:val="21"/>
                <w:vertAlign w:val="superscript"/>
              </w:rPr>
              <w:t>)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>, obywatele oraz gospodarstwa domowe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C756B4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C756B4" w:rsidRPr="00F90510" w:rsidRDefault="00AC4ED4" w:rsidP="00AC4ED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 w:rsidRPr="00AC4ED4">
              <w:rPr>
                <w:rFonts w:ascii="Times New Roman" w:hAnsi="Times New Roman"/>
                <w:b/>
                <w:spacing w:val="-2"/>
                <w:sz w:val="21"/>
                <w:szCs w:val="21"/>
                <w:vertAlign w:val="superscript"/>
              </w:rPr>
              <w:t>6)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duże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przedsiębiorstwa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sektor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mikro-, małych </w:t>
            </w:r>
            <w:r w:rsidRPr="00F90510">
              <w:rPr>
                <w:rFonts w:ascii="Times New Roman" w:hAnsi="Times New Roman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C756B4" w:rsidRPr="00F90510" w:rsidRDefault="00C756B4" w:rsidP="00C756B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C756B4" w:rsidRPr="00F90510" w:rsidTr="00C756B4">
        <w:trPr>
          <w:trHeight w:val="596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, obywatele oraz gospodarstwa domowe 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Pr="00F90510" w:rsidRDefault="00C756B4" w:rsidP="00C756B4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przedsiębiorstwa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(w tym MŚP)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Pr="00F90510" w:rsidRDefault="00C756B4" w:rsidP="00C756B4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510"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 w:rsidRPr="00F90510">
              <w:rPr>
                <w:rFonts w:ascii="Times New Roman" w:hAnsi="Times New Roman"/>
                <w:sz w:val="21"/>
                <w:szCs w:val="21"/>
              </w:rPr>
              <w:t>, obywatele oraz gospodarstwa domowe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Pr="00F90510" w:rsidRDefault="00C756B4" w:rsidP="00C756B4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756B4" w:rsidRPr="00F90510" w:rsidTr="00C756B4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:rsidR="00C756B4" w:rsidRPr="00403CC5" w:rsidRDefault="00C756B4" w:rsidP="00C756B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702966">
              <w:rPr>
                <w:rFonts w:ascii="Times New Roman" w:hAnsi="Times New Roman"/>
                <w:color w:val="000000"/>
                <w:sz w:val="21"/>
                <w:szCs w:val="21"/>
              </w:rPr>
              <w:t>odmioty</w:t>
            </w:r>
            <w:proofErr w:type="gramEnd"/>
            <w:r w:rsidRPr="007029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spoza sektora finansów publicznych jak np. organizacje pożytku publicznego.</w:t>
            </w:r>
          </w:p>
        </w:tc>
        <w:tc>
          <w:tcPr>
            <w:tcW w:w="7323" w:type="dxa"/>
            <w:gridSpan w:val="28"/>
            <w:shd w:val="clear" w:color="auto" w:fill="FFFFFF"/>
          </w:tcPr>
          <w:p w:rsidR="00C756B4" w:rsidRPr="00403CC5" w:rsidRDefault="00C756B4" w:rsidP="00C756B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756B4" w:rsidRPr="00F90510" w:rsidTr="00C756B4">
        <w:trPr>
          <w:trHeight w:val="1643"/>
        </w:trPr>
        <w:tc>
          <w:tcPr>
            <w:tcW w:w="2230" w:type="dxa"/>
            <w:gridSpan w:val="3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Dodatkowe informacje </w:t>
            </w:r>
          </w:p>
        </w:tc>
        <w:tc>
          <w:tcPr>
            <w:tcW w:w="8827" w:type="dxa"/>
            <w:gridSpan w:val="35"/>
            <w:shd w:val="clear" w:color="auto" w:fill="FFFFFF"/>
          </w:tcPr>
          <w:p w:rsidR="009F008E" w:rsidRDefault="009F008E" w:rsidP="009F008E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F008E" w:rsidRDefault="009F008E" w:rsidP="009F008E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F008E" w:rsidRDefault="009F008E" w:rsidP="009F008E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756B4" w:rsidRPr="005C738B" w:rsidRDefault="009F008E" w:rsidP="009F008E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756B4" w:rsidRDefault="00C756B4" w:rsidP="00C756B4">
            <w:pPr>
              <w:pStyle w:val="Tekstprzypisudolnego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56B4" w:rsidRPr="00F90510" w:rsidTr="00C756B4">
        <w:trPr>
          <w:trHeight w:val="3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C756B4" w:rsidRPr="00F90510" w:rsidTr="00C756B4">
        <w:trPr>
          <w:trHeight w:val="151"/>
        </w:trPr>
        <w:tc>
          <w:tcPr>
            <w:tcW w:w="1271" w:type="dxa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786" w:type="dxa"/>
            <w:gridSpan w:val="37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77EF5">
              <w:rPr>
                <w:rFonts w:ascii="Times New Roman" w:hAnsi="Times New Roman"/>
                <w:sz w:val="20"/>
                <w:szCs w:val="20"/>
              </w:rPr>
            </w:r>
            <w:r w:rsidR="00177E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5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dotyczy</w:t>
            </w:r>
          </w:p>
        </w:tc>
      </w:tr>
      <w:tr w:rsidR="00C756B4" w:rsidRPr="00F90510" w:rsidTr="00C756B4">
        <w:trPr>
          <w:trHeight w:val="946"/>
        </w:trPr>
        <w:tc>
          <w:tcPr>
            <w:tcW w:w="5953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F90510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104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tak</w:t>
            </w:r>
            <w:proofErr w:type="gramEnd"/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nie</w:t>
            </w:r>
            <w:proofErr w:type="gramEnd"/>
          </w:p>
          <w:p w:rsidR="00C756B4" w:rsidRPr="00F90510" w:rsidRDefault="00C756B4" w:rsidP="00C756B4">
            <w:pPr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nie</w:t>
            </w:r>
            <w:proofErr w:type="gramEnd"/>
            <w:r w:rsidRPr="00F90510">
              <w:rPr>
                <w:rFonts w:ascii="Times New Roman" w:hAnsi="Times New Roman"/>
              </w:rPr>
              <w:t xml:space="preserve"> dotyczy</w:t>
            </w:r>
          </w:p>
        </w:tc>
      </w:tr>
      <w:tr w:rsidR="00C756B4" w:rsidRPr="00F90510" w:rsidTr="00C756B4">
        <w:trPr>
          <w:trHeight w:val="1245"/>
        </w:trPr>
        <w:tc>
          <w:tcPr>
            <w:tcW w:w="5953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zmniejszenie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liczby dokumentów 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zmniejszenie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liczby procedur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skrócenie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czasu na załatwienie sprawy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inne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>:</w:t>
            </w:r>
            <w:r w:rsidRPr="00F90510">
              <w:rPr>
                <w:rFonts w:ascii="Times New Roman" w:hAnsi="Times New Roman"/>
              </w:rPr>
              <w:t xml:space="preserve">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4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zwiększenie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liczby dokumentów</w:t>
            </w:r>
          </w:p>
          <w:p w:rsidR="00C756B4" w:rsidRPr="00F90510" w:rsidRDefault="00AC4ED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="00C756B4" w:rsidRPr="00F9051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="00C756B4" w:rsidRPr="00F90510">
              <w:rPr>
                <w:rFonts w:ascii="Times New Roman" w:hAnsi="Times New Roman"/>
                <w:spacing w:val="-2"/>
              </w:rPr>
              <w:t>zwiększenie</w:t>
            </w:r>
            <w:proofErr w:type="gramEnd"/>
            <w:r w:rsidR="00C756B4" w:rsidRPr="00F90510">
              <w:rPr>
                <w:rFonts w:ascii="Times New Roman" w:hAnsi="Times New Roman"/>
                <w:spacing w:val="-2"/>
              </w:rPr>
              <w:t xml:space="preserve"> liczby procedur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wydłużenie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czasu na załatwienie sprawy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inne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>:</w:t>
            </w:r>
            <w:r w:rsidRPr="00F90510">
              <w:rPr>
                <w:rFonts w:ascii="Times New Roman" w:hAnsi="Times New Roman"/>
              </w:rPr>
              <w:t xml:space="preserve">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870"/>
        </w:trPr>
        <w:tc>
          <w:tcPr>
            <w:tcW w:w="5953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04" w:type="dxa"/>
            <w:gridSpan w:val="19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tak</w:t>
            </w:r>
            <w:proofErr w:type="gramEnd"/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nie</w:t>
            </w:r>
            <w:proofErr w:type="gramEnd"/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nie</w:t>
            </w:r>
            <w:proofErr w:type="gramEnd"/>
            <w:r w:rsidRPr="00F90510">
              <w:rPr>
                <w:rFonts w:ascii="Times New Roman" w:hAnsi="Times New Roman"/>
              </w:rPr>
              <w:t xml:space="preserve"> dotyczy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</w:tcPr>
          <w:p w:rsidR="00C756B4" w:rsidRPr="00F90510" w:rsidRDefault="00C756B4" w:rsidP="00C756B4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 xml:space="preserve">Poprawa sytuacji w zakresie mobilności na rynku pracy wskutek umożliwienia uzyskania finansowego wsparcia </w:t>
            </w:r>
            <w:r w:rsidRPr="00F90510">
              <w:rPr>
                <w:rFonts w:ascii="Times New Roman" w:hAnsi="Times New Roman"/>
              </w:rPr>
              <w:br/>
              <w:t>z budżetu państwa na realizację przedsięwzięć polegających na tworzeniu mieszkań na wynajem o ograniczonym czynszu.</w:t>
            </w:r>
          </w:p>
          <w:p w:rsidR="00C756B4" w:rsidRDefault="00C756B4" w:rsidP="00C756B4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Szereg pozytywnych oddziaływań na rynek pracy, takich jak wzrost zatrudnienia w przedsiębiorstwach specjalizujących się w robotach budowlano-montażowych, produkcji i dystrybucji materiałów budowlanych czy wyposażenia mieszkań.</w:t>
            </w:r>
          </w:p>
          <w:p w:rsidR="00C756B4" w:rsidRPr="00F90510" w:rsidRDefault="00C756B4" w:rsidP="00C756B4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C756B4" w:rsidRPr="00F90510" w:rsidTr="00C756B4">
        <w:trPr>
          <w:trHeight w:val="1031"/>
        </w:trPr>
        <w:tc>
          <w:tcPr>
            <w:tcW w:w="3392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środowisko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 naturalne</w:t>
            </w:r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sytuacja</w:t>
            </w:r>
            <w:proofErr w:type="gramEnd"/>
            <w:r w:rsidRPr="00F90510">
              <w:rPr>
                <w:rFonts w:ascii="Times New Roman" w:hAnsi="Times New Roman"/>
              </w:rPr>
              <w:t xml:space="preserve"> i rozwój regionalny</w:t>
            </w:r>
          </w:p>
          <w:p w:rsidR="00C756B4" w:rsidRPr="00F90510" w:rsidRDefault="00C756B4" w:rsidP="00C756B4">
            <w:pPr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inne</w:t>
            </w:r>
            <w:proofErr w:type="gramEnd"/>
            <w:r w:rsidRPr="00F90510">
              <w:rPr>
                <w:rFonts w:ascii="Times New Roman" w:hAnsi="Times New Roman"/>
                <w:spacing w:val="-2"/>
              </w:rPr>
              <w:t xml:space="preserve">: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56" w:type="dxa"/>
            <w:gridSpan w:val="15"/>
            <w:shd w:val="clear" w:color="auto" w:fill="FFFFFF"/>
          </w:tcPr>
          <w:p w:rsidR="00C756B4" w:rsidRPr="00F90510" w:rsidRDefault="00C756B4" w:rsidP="00C756B4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demografia</w:t>
            </w:r>
            <w:proofErr w:type="gramEnd"/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</w:rPr>
              <w:t>mienie</w:t>
            </w:r>
            <w:proofErr w:type="gramEnd"/>
            <w:r w:rsidRPr="00F90510">
              <w:rPr>
                <w:rFonts w:ascii="Times New Roman" w:hAnsi="Times New Roman"/>
              </w:rPr>
              <w:t xml:space="preserve"> państwowe</w:t>
            </w:r>
          </w:p>
        </w:tc>
        <w:tc>
          <w:tcPr>
            <w:tcW w:w="1276" w:type="dxa"/>
            <w:gridSpan w:val="7"/>
            <w:shd w:val="clear" w:color="auto" w:fill="FFFFFF"/>
          </w:tcPr>
          <w:p w:rsidR="00C756B4" w:rsidRPr="00F90510" w:rsidRDefault="00C756B4" w:rsidP="00C756B4">
            <w:pPr>
              <w:spacing w:before="120" w:line="24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  <w:gridSpan w:val="8"/>
            <w:shd w:val="clear" w:color="auto" w:fill="FFFFFF"/>
          </w:tcPr>
          <w:p w:rsidR="00C756B4" w:rsidRPr="00F90510" w:rsidRDefault="00C756B4" w:rsidP="00C756B4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informatyzacja</w:t>
            </w:r>
            <w:proofErr w:type="gramEnd"/>
          </w:p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177EF5">
              <w:rPr>
                <w:rFonts w:ascii="Times New Roman" w:hAnsi="Times New Roman"/>
              </w:rPr>
            </w:r>
            <w:r w:rsidR="00177EF5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510">
              <w:rPr>
                <w:rFonts w:ascii="Times New Roman" w:hAnsi="Times New Roman"/>
                <w:spacing w:val="-2"/>
              </w:rPr>
              <w:t>zdrowie</w:t>
            </w:r>
            <w:proofErr w:type="gramEnd"/>
          </w:p>
        </w:tc>
      </w:tr>
      <w:tr w:rsidR="00C756B4" w:rsidRPr="00F90510" w:rsidTr="00C756B4">
        <w:trPr>
          <w:trHeight w:val="712"/>
        </w:trPr>
        <w:tc>
          <w:tcPr>
            <w:tcW w:w="2230" w:type="dxa"/>
            <w:gridSpan w:val="3"/>
            <w:shd w:val="clear" w:color="auto" w:fill="FFFFFF"/>
            <w:vAlign w:val="center"/>
          </w:tcPr>
          <w:p w:rsidR="00C756B4" w:rsidRPr="00F90510" w:rsidRDefault="00C756B4" w:rsidP="00C756B4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827" w:type="dxa"/>
            <w:gridSpan w:val="35"/>
            <w:shd w:val="clear" w:color="auto" w:fill="FFFFFF"/>
          </w:tcPr>
          <w:p w:rsidR="00C756B4" w:rsidRPr="00F90510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Efekty projektowanej regulacji mogą pozytywnie oddziaływać na podejmowanie decyzji </w:t>
            </w:r>
            <w:r w:rsidRPr="00F90510">
              <w:rPr>
                <w:rFonts w:ascii="Times New Roman" w:hAnsi="Times New Roman"/>
                <w:spacing w:val="-2"/>
              </w:rPr>
              <w:br/>
              <w:t xml:space="preserve">o założeniu lub rozwoju rodziny z uwagi na zwiększenie liczby lokali komunalnych oraz lokali mieszkalnych na wynajem o ograniczonym czynszu. </w:t>
            </w:r>
          </w:p>
          <w:p w:rsidR="00C756B4" w:rsidRPr="00F90510" w:rsidRDefault="00C756B4" w:rsidP="00C756B4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Z uwagi na to, że bezzwrotne finansowe wsparcie na realizację przedsięwzięć w ramach instrumentów będzie kierowane do podmiotów działających w różnych rejonach kraju, </w:t>
            </w:r>
            <w:r>
              <w:rPr>
                <w:rFonts w:ascii="Times New Roman" w:hAnsi="Times New Roman"/>
                <w:spacing w:val="-2"/>
              </w:rPr>
              <w:t>ich </w:t>
            </w:r>
            <w:r w:rsidRPr="00F90510">
              <w:rPr>
                <w:rFonts w:ascii="Times New Roman" w:hAnsi="Times New Roman"/>
                <w:spacing w:val="-2"/>
              </w:rPr>
              <w:t xml:space="preserve">realizacja może przyczynić się do rozwoju nie tylko większych miast, ale również mniejszych miejscowości. 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:rsidR="00C756B4" w:rsidRPr="00B05022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05022">
              <w:rPr>
                <w:rFonts w:ascii="Times New Roman" w:hAnsi="Times New Roman"/>
                <w:spacing w:val="-2"/>
              </w:rPr>
              <w:t xml:space="preserve">W projekcie rozporządzenia określono, że zawarte w nim przepisy wejdą w życie równocześnie z dniem wejścia w życie </w:t>
            </w:r>
            <w:r>
              <w:rPr>
                <w:rFonts w:ascii="Times New Roman" w:hAnsi="Times New Roman"/>
                <w:spacing w:val="-2"/>
              </w:rPr>
              <w:t>nowelizacji</w:t>
            </w:r>
            <w:r w:rsidRPr="00B05022">
              <w:rPr>
                <w:rFonts w:ascii="Times New Roman" w:hAnsi="Times New Roman"/>
                <w:spacing w:val="-2"/>
              </w:rPr>
              <w:t xml:space="preserve"> ustawy o finansowym wsparciu tworzenia lokali socjalnych, mieszkań chronionych, noclegowni i domów dla bezdomnych, </w:t>
            </w:r>
            <w:r>
              <w:rPr>
                <w:rFonts w:ascii="Times New Roman" w:hAnsi="Times New Roman"/>
                <w:spacing w:val="-2"/>
              </w:rPr>
              <w:t xml:space="preserve">tj. z </w:t>
            </w:r>
            <w:r w:rsidRPr="00B05022">
              <w:rPr>
                <w:rFonts w:ascii="Times New Roman" w:hAnsi="Times New Roman"/>
                <w:spacing w:val="-2"/>
              </w:rPr>
              <w:t>dni</w:t>
            </w:r>
            <w:r>
              <w:rPr>
                <w:rFonts w:ascii="Times New Roman" w:hAnsi="Times New Roman"/>
                <w:spacing w:val="-2"/>
              </w:rPr>
              <w:t>em</w:t>
            </w:r>
            <w:r w:rsidRPr="00B05022">
              <w:rPr>
                <w:rFonts w:ascii="Times New Roman" w:hAnsi="Times New Roman"/>
                <w:spacing w:val="-2"/>
              </w:rPr>
              <w:t xml:space="preserve"> 1 marca 2018 r. </w:t>
            </w:r>
          </w:p>
          <w:p w:rsidR="00C756B4" w:rsidRPr="00F90510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</w:t>
            </w: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:rsidR="00C756B4" w:rsidRPr="00F90510" w:rsidRDefault="00C756B4" w:rsidP="00C756B4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 uwagi na fakt, że projekt rozporządzenia ma na celu kontynuację </w:t>
            </w:r>
            <w:r w:rsidRPr="00F90510">
              <w:rPr>
                <w:rFonts w:ascii="Times New Roman" w:hAnsi="Times New Roman"/>
                <w:spacing w:val="-2"/>
              </w:rPr>
              <w:t>funkcjonującego</w:t>
            </w:r>
            <w:r>
              <w:rPr>
                <w:rFonts w:ascii="Times New Roman" w:hAnsi="Times New Roman"/>
                <w:spacing w:val="-2"/>
              </w:rPr>
              <w:t xml:space="preserve"> już</w:t>
            </w:r>
            <w:r w:rsidRPr="00F90510">
              <w:rPr>
                <w:rFonts w:ascii="Times New Roman" w:hAnsi="Times New Roman"/>
                <w:spacing w:val="-2"/>
              </w:rPr>
              <w:t xml:space="preserve"> programu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F90510">
              <w:rPr>
                <w:rFonts w:ascii="Times New Roman" w:hAnsi="Times New Roman"/>
                <w:spacing w:val="-2"/>
              </w:rPr>
              <w:t xml:space="preserve"> ewaluacja efektów odbywa się w oparciu o comiesięczne Komunikaty z postępu prac, jak również kwartalne informacje o realizacji planu finansowego Funduszu Dopłat. Dodatkowo w ramach rozwiązań określonych w uchwale Rady Ministrów w sprawie przyjęcia „Narodowego Programu Mieszkaniowego”, począwszy od 2018 r.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F90510">
              <w:rPr>
                <w:rFonts w:ascii="Times New Roman" w:hAnsi="Times New Roman"/>
                <w:spacing w:val="-2"/>
              </w:rPr>
              <w:t xml:space="preserve"> minister właściwy do spraw budownictwa, planowania i zagospodarowania przestrzennego oraz mieszkalnictwa będzie przedstawiał</w:t>
            </w:r>
            <w:r>
              <w:rPr>
                <w:rFonts w:ascii="Times New Roman" w:hAnsi="Times New Roman"/>
                <w:spacing w:val="-2"/>
              </w:rPr>
              <w:t xml:space="preserve"> Radzie Ministrów -</w:t>
            </w:r>
            <w:r w:rsidRPr="00F90510">
              <w:rPr>
                <w:rFonts w:ascii="Times New Roman" w:hAnsi="Times New Roman"/>
                <w:spacing w:val="-2"/>
              </w:rPr>
              <w:t xml:space="preserve"> w </w:t>
            </w:r>
            <w:r>
              <w:rPr>
                <w:rFonts w:ascii="Times New Roman" w:hAnsi="Times New Roman"/>
                <w:spacing w:val="-2"/>
              </w:rPr>
              <w:t>terminie do dnia 31 marca -</w:t>
            </w:r>
            <w:r w:rsidRPr="00F90510">
              <w:rPr>
                <w:rFonts w:ascii="Times New Roman" w:hAnsi="Times New Roman"/>
                <w:spacing w:val="-2"/>
              </w:rPr>
              <w:t xml:space="preserve"> roczną informację o realizacji działań w ramach Narodowego Programu Mieszkaniowego, w tym również programu wsparcia społecznego budownictwa czynszowego.</w:t>
            </w:r>
            <w:r w:rsidRPr="00F90510">
              <w:rPr>
                <w:rFonts w:ascii="Times New Roman" w:hAnsi="Times New Roman"/>
              </w:rPr>
              <w:t xml:space="preserve"> Informacja ta będzie ponadto przekazywana Krajowej Radzie Mieszkaniowej</w:t>
            </w:r>
            <w:r>
              <w:rPr>
                <w:rFonts w:ascii="Times New Roman" w:hAnsi="Times New Roman"/>
              </w:rPr>
              <w:t>,</w:t>
            </w:r>
            <w:r w:rsidRPr="00F90510">
              <w:rPr>
                <w:rFonts w:ascii="Times New Roman" w:hAnsi="Times New Roman"/>
              </w:rPr>
              <w:t xml:space="preserve"> w celu jej oceny w zakresie zgodności z przyjętymi celami Narodowego Programu Mieszkaniowego oraz </w:t>
            </w:r>
            <w:r w:rsidRPr="00F90510">
              <w:rPr>
                <w:rFonts w:ascii="Times New Roman" w:hAnsi="Times New Roman"/>
              </w:rPr>
              <w:lastRenderedPageBreak/>
              <w:t>obowiązującymi strategiami rozwoju.</w:t>
            </w:r>
          </w:p>
          <w:p w:rsidR="00C756B4" w:rsidRPr="00F90510" w:rsidRDefault="00C756B4" w:rsidP="001D3B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Podstawowym wskaźnikiem ewaluacji programu będzie liczba sfinansowanych</w:t>
            </w:r>
            <w:r>
              <w:rPr>
                <w:rFonts w:ascii="Times New Roman" w:hAnsi="Times New Roman"/>
              </w:rPr>
              <w:t>,</w:t>
            </w:r>
            <w:r w:rsidRPr="00F90510">
              <w:rPr>
                <w:rFonts w:ascii="Times New Roman" w:hAnsi="Times New Roman"/>
              </w:rPr>
              <w:t xml:space="preserve"> w ramach poszczególnych instrumentów</w:t>
            </w:r>
            <w:r>
              <w:rPr>
                <w:rFonts w:ascii="Times New Roman" w:hAnsi="Times New Roman"/>
              </w:rPr>
              <w:t>,</w:t>
            </w:r>
            <w:r w:rsidRPr="00F90510">
              <w:rPr>
                <w:rFonts w:ascii="Times New Roman" w:hAnsi="Times New Roman"/>
              </w:rPr>
              <w:t xml:space="preserve"> lokali mies</w:t>
            </w:r>
            <w:r w:rsidR="001D3B0F">
              <w:rPr>
                <w:rFonts w:ascii="Times New Roman" w:hAnsi="Times New Roman"/>
              </w:rPr>
              <w:t xml:space="preserve">zkalnych / miejsc noclegowych. 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:rsidR="00C756B4" w:rsidRPr="00F90510" w:rsidRDefault="00C756B4" w:rsidP="00C756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lastRenderedPageBreak/>
              <w:t xml:space="preserve">Załączniki </w:t>
            </w: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F90510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C756B4" w:rsidRPr="00F90510" w:rsidTr="00C756B4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:rsidR="00C756B4" w:rsidRPr="00F90510" w:rsidRDefault="00C756B4" w:rsidP="00C756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:rsidR="00FF2954" w:rsidRDefault="00FF2954" w:rsidP="00AC4ED4"/>
    <w:sectPr w:rsidR="00FF2954" w:rsidSect="00C756B4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C3" w:rsidRDefault="003B7BC3" w:rsidP="00C756B4">
      <w:pPr>
        <w:spacing w:line="240" w:lineRule="auto"/>
      </w:pPr>
      <w:r>
        <w:separator/>
      </w:r>
    </w:p>
  </w:endnote>
  <w:endnote w:type="continuationSeparator" w:id="0">
    <w:p w:rsidR="003B7BC3" w:rsidRDefault="003B7BC3" w:rsidP="00C75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C3" w:rsidRDefault="003B7BC3" w:rsidP="00C756B4">
      <w:pPr>
        <w:spacing w:line="240" w:lineRule="auto"/>
      </w:pPr>
      <w:r>
        <w:separator/>
      </w:r>
    </w:p>
  </w:footnote>
  <w:footnote w:type="continuationSeparator" w:id="0">
    <w:p w:rsidR="003B7BC3" w:rsidRDefault="003B7BC3" w:rsidP="00C756B4">
      <w:pPr>
        <w:spacing w:line="240" w:lineRule="auto"/>
      </w:pPr>
      <w:r>
        <w:continuationSeparator/>
      </w:r>
    </w:p>
  </w:footnote>
  <w:footnote w:id="1">
    <w:p w:rsidR="003B7BC3" w:rsidRPr="00566B20" w:rsidRDefault="003B7BC3" w:rsidP="00566B20">
      <w:pPr>
        <w:pStyle w:val="Tekstprzypisudolnego"/>
        <w:jc w:val="both"/>
        <w:rPr>
          <w:rFonts w:ascii="Times New Roman" w:hAnsi="Times New Roman"/>
          <w:sz w:val="16"/>
        </w:rPr>
      </w:pPr>
      <w:r w:rsidRPr="00566B20">
        <w:rPr>
          <w:rStyle w:val="Odwoanieprzypisudolnego"/>
          <w:rFonts w:ascii="Times New Roman" w:hAnsi="Times New Roman"/>
          <w:sz w:val="16"/>
          <w:szCs w:val="16"/>
        </w:rPr>
        <w:footnoteRef/>
      </w:r>
      <w:proofErr w:type="gramStart"/>
      <w:r w:rsidRPr="00566B2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vertAlign w:val="superscript"/>
        </w:rPr>
        <w:t xml:space="preserve"> </w:t>
      </w:r>
      <w:r w:rsidR="00566B20">
        <w:rPr>
          <w:vertAlign w:val="superscript"/>
        </w:rPr>
        <w:t xml:space="preserve"> </w:t>
      </w:r>
      <w:r w:rsidR="00566B20" w:rsidRPr="00566B20">
        <w:rPr>
          <w:rFonts w:ascii="Times New Roman" w:hAnsi="Times New Roman"/>
          <w:sz w:val="16"/>
        </w:rPr>
        <w:t>Projekt</w:t>
      </w:r>
      <w:proofErr w:type="gramEnd"/>
      <w:r w:rsidR="00566B20" w:rsidRPr="00566B20">
        <w:rPr>
          <w:rFonts w:ascii="Times New Roman" w:hAnsi="Times New Roman"/>
          <w:sz w:val="16"/>
        </w:rPr>
        <w:t xml:space="preserve"> rozporządzenia stanowi wypełnienie delegacji ustawowej, która znajduje się w art. 19 ustawy z dnia 8 grudnia 2006 r. o finansowym wsparciu tworzenia lokali mieszkalnych na wynajem, mieszkań chronionych, noclegowni, schronisk dla bezdomnych, ogrzewal</w:t>
      </w:r>
      <w:r w:rsidR="009C5983">
        <w:rPr>
          <w:rFonts w:ascii="Times New Roman" w:hAnsi="Times New Roman"/>
          <w:sz w:val="16"/>
        </w:rPr>
        <w:t xml:space="preserve">ni i tymczasowych pomieszczeń, </w:t>
      </w:r>
      <w:r w:rsidR="00566B20" w:rsidRPr="00566B20">
        <w:rPr>
          <w:rFonts w:ascii="Times New Roman" w:hAnsi="Times New Roman"/>
          <w:sz w:val="16"/>
        </w:rPr>
        <w:t>nowelizowanego  projektem ustawy o zmianie ustawy o finansowym wsparciu tworzenia lokali socjalnych, mieszkań chronionych, noclegowni i domów dla bezdomnych, ustawy o ochronie praw lokatorów, mieszkaniowym zasobie gminy i o zmianie Kodeksu cywilnego oraz niektórych innych ustaw, który został przyjęty przez Radę Ministrów w dniu 28 grudnia 2017 r.</w:t>
      </w:r>
    </w:p>
  </w:footnote>
  <w:footnote w:id="2">
    <w:p w:rsidR="003B7BC3" w:rsidRPr="00D45490" w:rsidRDefault="003B7BC3" w:rsidP="00AC4ED4">
      <w:pPr>
        <w:pStyle w:val="Tekstprzypisudolnego"/>
        <w:jc w:val="both"/>
        <w:rPr>
          <w:rFonts w:ascii="Times New Roman" w:hAnsi="Times New Roman"/>
          <w:sz w:val="16"/>
        </w:rPr>
      </w:pPr>
      <w:r w:rsidRPr="00D45490">
        <w:rPr>
          <w:rFonts w:ascii="Times New Roman" w:hAnsi="Times New Roman"/>
          <w:sz w:val="16"/>
          <w:vertAlign w:val="superscript"/>
        </w:rPr>
        <w:footnoteRef/>
      </w:r>
      <w:r w:rsidRPr="001D3B0F">
        <w:rPr>
          <w:rFonts w:ascii="Times New Roman" w:hAnsi="Times New Roman"/>
          <w:sz w:val="16"/>
          <w:vertAlign w:val="superscript"/>
        </w:rPr>
        <w:t>)</w:t>
      </w:r>
      <w:r w:rsidRPr="00D45490">
        <w:rPr>
          <w:rFonts w:ascii="Times New Roman" w:hAnsi="Times New Roman"/>
          <w:sz w:val="16"/>
        </w:rPr>
        <w:t xml:space="preserve"> Projekt rozporządzenia nie powoduje skutków finansowych dla budżetu państwa, przedmiotowe skutki wywołuje projekt ustawy o zmianie ustawy o finansowym wsparciu tworzenia lokali socjalnych, mieszkań chronionych, noclegowni i domów dla bezdomnych, ustawy o ochronie </w:t>
      </w:r>
      <w:proofErr w:type="gramStart"/>
      <w:r w:rsidRPr="00D45490">
        <w:rPr>
          <w:rFonts w:ascii="Times New Roman" w:hAnsi="Times New Roman"/>
          <w:sz w:val="16"/>
        </w:rPr>
        <w:t>praw</w:t>
      </w:r>
      <w:proofErr w:type="gramEnd"/>
      <w:r w:rsidRPr="00D45490">
        <w:rPr>
          <w:rFonts w:ascii="Times New Roman" w:hAnsi="Times New Roman"/>
          <w:sz w:val="16"/>
        </w:rPr>
        <w:t xml:space="preserve"> lokatorów,</w:t>
      </w:r>
      <w:r>
        <w:rPr>
          <w:rFonts w:ascii="Times New Roman" w:hAnsi="Times New Roman"/>
          <w:sz w:val="16"/>
        </w:rPr>
        <w:t xml:space="preserve"> mieszkaniowym za</w:t>
      </w:r>
      <w:r w:rsidRPr="00D45490">
        <w:rPr>
          <w:rFonts w:ascii="Times New Roman" w:hAnsi="Times New Roman"/>
          <w:sz w:val="16"/>
        </w:rPr>
        <w:t>s</w:t>
      </w:r>
      <w:r>
        <w:rPr>
          <w:rFonts w:ascii="Times New Roman" w:hAnsi="Times New Roman"/>
          <w:sz w:val="16"/>
        </w:rPr>
        <w:t>o</w:t>
      </w:r>
      <w:r w:rsidRPr="00D45490">
        <w:rPr>
          <w:rFonts w:ascii="Times New Roman" w:hAnsi="Times New Roman"/>
          <w:sz w:val="16"/>
        </w:rPr>
        <w:t xml:space="preserve">bie gminy i o zmianie Kodeksu cywilnego oraz niektórych innych ustaw, który w dniu 28 grudnia 2017 r. został przyjęty przez Radę Ministrów. </w:t>
      </w:r>
      <w:r>
        <w:rPr>
          <w:rFonts w:ascii="Times New Roman" w:hAnsi="Times New Roman"/>
          <w:sz w:val="16"/>
        </w:rPr>
        <w:t>Skutki finansowe ustawy zostały zaprezentowane w OSR do projektu rządowego.</w:t>
      </w:r>
      <w:r w:rsidRPr="00D45490">
        <w:rPr>
          <w:rFonts w:ascii="Times New Roman" w:hAnsi="Times New Roman"/>
          <w:sz w:val="16"/>
        </w:rPr>
        <w:t xml:space="preserve"> </w:t>
      </w:r>
    </w:p>
  </w:footnote>
  <w:footnote w:id="3">
    <w:p w:rsidR="003B7BC3" w:rsidRPr="00D45490" w:rsidRDefault="003B7BC3" w:rsidP="00AC4ED4">
      <w:pPr>
        <w:pStyle w:val="Tekstprzypisudolnego"/>
        <w:jc w:val="both"/>
        <w:rPr>
          <w:rFonts w:ascii="Times New Roman" w:hAnsi="Times New Roman"/>
          <w:sz w:val="16"/>
        </w:rPr>
      </w:pPr>
      <w:r w:rsidRPr="00D45490">
        <w:rPr>
          <w:rFonts w:ascii="Times New Roman" w:hAnsi="Times New Roman"/>
          <w:sz w:val="16"/>
          <w:vertAlign w:val="superscript"/>
        </w:rPr>
        <w:footnoteRef/>
      </w:r>
      <w:r w:rsidRPr="001D3B0F">
        <w:rPr>
          <w:rFonts w:ascii="Times New Roman" w:hAnsi="Times New Roman"/>
          <w:sz w:val="16"/>
          <w:vertAlign w:val="superscript"/>
        </w:rPr>
        <w:t>)</w:t>
      </w:r>
      <w:r w:rsidRPr="00D45490">
        <w:rPr>
          <w:rFonts w:ascii="Times New Roman" w:hAnsi="Times New Roman"/>
          <w:sz w:val="16"/>
        </w:rPr>
        <w:t xml:space="preserve"> Projekt rozporządzenia nie powoduje skutków finansowych dla budżetu państwa, przedmiotowe skutki wywołuje projekt ustawy o zmianie ustawy o finansowym wsparciu tworzenia lokali socjalnych, mieszkań chronionych, noclegowni i domów dla bezdomnych, ustawy o ochronie </w:t>
      </w:r>
      <w:proofErr w:type="gramStart"/>
      <w:r w:rsidRPr="00D45490">
        <w:rPr>
          <w:rFonts w:ascii="Times New Roman" w:hAnsi="Times New Roman"/>
          <w:sz w:val="16"/>
        </w:rPr>
        <w:t>praw</w:t>
      </w:r>
      <w:proofErr w:type="gramEnd"/>
      <w:r w:rsidRPr="00D45490">
        <w:rPr>
          <w:rFonts w:ascii="Times New Roman" w:hAnsi="Times New Roman"/>
          <w:sz w:val="16"/>
        </w:rPr>
        <w:t xml:space="preserve"> lokatorów,</w:t>
      </w:r>
      <w:r>
        <w:rPr>
          <w:rFonts w:ascii="Times New Roman" w:hAnsi="Times New Roman"/>
          <w:sz w:val="16"/>
        </w:rPr>
        <w:t xml:space="preserve"> mieszkaniowym za</w:t>
      </w:r>
      <w:r w:rsidRPr="00D45490">
        <w:rPr>
          <w:rFonts w:ascii="Times New Roman" w:hAnsi="Times New Roman"/>
          <w:sz w:val="16"/>
        </w:rPr>
        <w:t>s</w:t>
      </w:r>
      <w:r>
        <w:rPr>
          <w:rFonts w:ascii="Times New Roman" w:hAnsi="Times New Roman"/>
          <w:sz w:val="16"/>
        </w:rPr>
        <w:t>o</w:t>
      </w:r>
      <w:r w:rsidRPr="00D45490">
        <w:rPr>
          <w:rFonts w:ascii="Times New Roman" w:hAnsi="Times New Roman"/>
          <w:sz w:val="16"/>
        </w:rPr>
        <w:t xml:space="preserve">bie gminy i o zmianie Kodeksu cywilnego oraz niektórych innych ustaw, który w dniu 28 grudnia 2017 r. został przyjęty przez Radę Ministrów. </w:t>
      </w:r>
      <w:r>
        <w:rPr>
          <w:rFonts w:ascii="Times New Roman" w:hAnsi="Times New Roman"/>
          <w:sz w:val="16"/>
        </w:rPr>
        <w:t>Skutki finansowe ustawy zostały zaprezentowane w OSR do projektu rządowego.</w:t>
      </w:r>
      <w:r w:rsidRPr="00D45490">
        <w:rPr>
          <w:rFonts w:ascii="Times New Roman" w:hAnsi="Times New Roman"/>
          <w:sz w:val="16"/>
        </w:rPr>
        <w:t xml:space="preserve"> </w:t>
      </w:r>
    </w:p>
  </w:footnote>
  <w:footnote w:id="4">
    <w:p w:rsidR="003B7BC3" w:rsidRPr="00D45490" w:rsidRDefault="003B7BC3" w:rsidP="00AC4ED4">
      <w:pPr>
        <w:pStyle w:val="Tekstprzypisudolnego"/>
        <w:jc w:val="both"/>
        <w:rPr>
          <w:rFonts w:ascii="Times New Roman" w:hAnsi="Times New Roman"/>
          <w:sz w:val="16"/>
        </w:rPr>
      </w:pPr>
      <w:r>
        <w:rPr>
          <w:rStyle w:val="Odwoanieprzypisudolnego"/>
        </w:rPr>
        <w:footnoteRef/>
      </w:r>
      <w:r w:rsidRPr="001D3B0F">
        <w:rPr>
          <w:vertAlign w:val="superscript"/>
        </w:rPr>
        <w:t xml:space="preserve">) </w:t>
      </w:r>
      <w:r>
        <w:rPr>
          <w:vertAlign w:val="superscript"/>
        </w:rPr>
        <w:t xml:space="preserve">5) 6) </w:t>
      </w:r>
      <w:r w:rsidRPr="00D45490">
        <w:rPr>
          <w:rFonts w:ascii="Times New Roman" w:hAnsi="Times New Roman"/>
          <w:sz w:val="16"/>
        </w:rPr>
        <w:t xml:space="preserve">Projekt rozporządzenia nie </w:t>
      </w:r>
      <w:r>
        <w:rPr>
          <w:rFonts w:ascii="Times New Roman" w:hAnsi="Times New Roman"/>
          <w:sz w:val="16"/>
        </w:rPr>
        <w:t>ma wpływu na konkurencyjność gospodarki i przedsiębiorczość. P</w:t>
      </w:r>
      <w:r w:rsidRPr="00D45490">
        <w:rPr>
          <w:rFonts w:ascii="Times New Roman" w:hAnsi="Times New Roman"/>
          <w:sz w:val="16"/>
        </w:rPr>
        <w:t xml:space="preserve">rzedmiotowe skutki wywołuje projekt ustawy o zmianie ustawy o finansowym wsparciu tworzenia lokali socjalnych, mieszkań chronionych, noclegowni i domów dla bezdomnych, ustawy o ochronie </w:t>
      </w:r>
      <w:proofErr w:type="gramStart"/>
      <w:r w:rsidRPr="00D45490">
        <w:rPr>
          <w:rFonts w:ascii="Times New Roman" w:hAnsi="Times New Roman"/>
          <w:sz w:val="16"/>
        </w:rPr>
        <w:t>praw</w:t>
      </w:r>
      <w:proofErr w:type="gramEnd"/>
      <w:r w:rsidRPr="00D45490">
        <w:rPr>
          <w:rFonts w:ascii="Times New Roman" w:hAnsi="Times New Roman"/>
          <w:sz w:val="16"/>
        </w:rPr>
        <w:t xml:space="preserve"> lokatorów,</w:t>
      </w:r>
      <w:r>
        <w:rPr>
          <w:rFonts w:ascii="Times New Roman" w:hAnsi="Times New Roman"/>
          <w:sz w:val="16"/>
        </w:rPr>
        <w:t xml:space="preserve"> mieszkaniowym za</w:t>
      </w:r>
      <w:r w:rsidRPr="00D45490">
        <w:rPr>
          <w:rFonts w:ascii="Times New Roman" w:hAnsi="Times New Roman"/>
          <w:sz w:val="16"/>
        </w:rPr>
        <w:t>s</w:t>
      </w:r>
      <w:r>
        <w:rPr>
          <w:rFonts w:ascii="Times New Roman" w:hAnsi="Times New Roman"/>
          <w:sz w:val="16"/>
        </w:rPr>
        <w:t>o</w:t>
      </w:r>
      <w:r w:rsidRPr="00D45490">
        <w:rPr>
          <w:rFonts w:ascii="Times New Roman" w:hAnsi="Times New Roman"/>
          <w:sz w:val="16"/>
        </w:rPr>
        <w:t xml:space="preserve">bie gminy i o zmianie Kodeksu cywilnego oraz niektórych innych ustaw, który w dniu 28 grudnia 2017 r. został przyjęty przez Radę Ministrów. </w:t>
      </w:r>
      <w:r>
        <w:rPr>
          <w:rFonts w:ascii="Times New Roman" w:hAnsi="Times New Roman"/>
          <w:sz w:val="16"/>
        </w:rPr>
        <w:t>Wpływ na konkurencyjność gospodarki i przedsiębiorczość zostały zaprezentowane w OSR do projektu rządowego.</w:t>
      </w:r>
      <w:r w:rsidRPr="00D45490">
        <w:rPr>
          <w:rFonts w:ascii="Times New Roman" w:hAnsi="Times New Roman"/>
          <w:sz w:val="16"/>
        </w:rPr>
        <w:t xml:space="preserve"> </w:t>
      </w:r>
    </w:p>
    <w:p w:rsidR="003B7BC3" w:rsidRPr="00D45490" w:rsidRDefault="003B7BC3" w:rsidP="00AC4ED4">
      <w:pPr>
        <w:pStyle w:val="Tekstprzypisudolnego"/>
        <w:jc w:val="both"/>
        <w:rPr>
          <w:rFonts w:ascii="Times New Roman" w:hAnsi="Times New Roman"/>
          <w:sz w:val="16"/>
        </w:rPr>
      </w:pPr>
    </w:p>
    <w:p w:rsidR="003B7BC3" w:rsidRDefault="003B7BC3" w:rsidP="00AC4E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BA9"/>
    <w:multiLevelType w:val="hybridMultilevel"/>
    <w:tmpl w:val="166ED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464"/>
    <w:multiLevelType w:val="hybridMultilevel"/>
    <w:tmpl w:val="895E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F1E"/>
    <w:multiLevelType w:val="hybridMultilevel"/>
    <w:tmpl w:val="53740A3E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7464628E"/>
    <w:multiLevelType w:val="hybridMultilevel"/>
    <w:tmpl w:val="39F02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24791"/>
    <w:multiLevelType w:val="hybridMultilevel"/>
    <w:tmpl w:val="9CBEC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4"/>
    <w:rsid w:val="000767CE"/>
    <w:rsid w:val="00177EF5"/>
    <w:rsid w:val="001D3B0F"/>
    <w:rsid w:val="003B7BC3"/>
    <w:rsid w:val="00566B20"/>
    <w:rsid w:val="00670027"/>
    <w:rsid w:val="009C5983"/>
    <w:rsid w:val="009F008E"/>
    <w:rsid w:val="00AC4ED4"/>
    <w:rsid w:val="00C756B4"/>
    <w:rsid w:val="00CF19A7"/>
    <w:rsid w:val="00D50F2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B4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56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6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56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56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56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B4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56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6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56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56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56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6764-506C-45B6-9438-0EDC4D9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aslupska</cp:lastModifiedBy>
  <cp:revision>2</cp:revision>
  <cp:lastPrinted>2018-01-04T14:14:00Z</cp:lastPrinted>
  <dcterms:created xsi:type="dcterms:W3CDTF">2018-01-10T09:14:00Z</dcterms:created>
  <dcterms:modified xsi:type="dcterms:W3CDTF">2018-01-10T09:14:00Z</dcterms:modified>
</cp:coreProperties>
</file>