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DA77" w14:textId="77777777" w:rsidR="006D0537" w:rsidRDefault="006D0537" w:rsidP="00ED3A3A">
      <w:pPr>
        <w:tabs>
          <w:tab w:val="left" w:pos="540"/>
        </w:tabs>
        <w:spacing w:after="0" w:line="240" w:lineRule="auto"/>
        <w:ind w:right="-31"/>
        <w:jc w:val="right"/>
        <w:rPr>
          <w:rFonts w:ascii="Times New Roman" w:eastAsia="Times New Roman" w:hAnsi="Times New Roman"/>
          <w:szCs w:val="20"/>
          <w:lang w:eastAsia="pl-PL"/>
        </w:rPr>
      </w:pPr>
      <w:bookmarkStart w:id="0" w:name="_GoBack"/>
      <w:bookmarkEnd w:id="0"/>
      <w:r>
        <w:rPr>
          <w:rFonts w:ascii="Times New Roman" w:eastAsia="Times New Roman" w:hAnsi="Times New Roman"/>
          <w:szCs w:val="20"/>
          <w:lang w:eastAsia="pl-PL"/>
        </w:rPr>
        <w:t>Załączniki do rozporządzenia</w:t>
      </w:r>
    </w:p>
    <w:p w14:paraId="0225E7D1" w14:textId="77777777" w:rsidR="00ED3A3A" w:rsidRPr="009C576C" w:rsidRDefault="00ED3A3A" w:rsidP="00ED3A3A">
      <w:pPr>
        <w:tabs>
          <w:tab w:val="left" w:pos="540"/>
        </w:tabs>
        <w:spacing w:after="0" w:line="240" w:lineRule="auto"/>
        <w:ind w:right="-31"/>
        <w:jc w:val="right"/>
        <w:rPr>
          <w:rFonts w:ascii="Times New Roman" w:eastAsia="Times New Roman" w:hAnsi="Times New Roman"/>
          <w:szCs w:val="20"/>
          <w:lang w:eastAsia="pl-PL"/>
        </w:rPr>
      </w:pPr>
      <w:r w:rsidRPr="009C576C">
        <w:rPr>
          <w:rFonts w:ascii="Times New Roman" w:eastAsia="Times New Roman" w:hAnsi="Times New Roman"/>
          <w:szCs w:val="20"/>
          <w:lang w:eastAsia="pl-PL"/>
        </w:rPr>
        <w:t>Ministra Rozwoju</w:t>
      </w:r>
      <w:r w:rsidR="00AD0ACC" w:rsidRPr="009C576C">
        <w:rPr>
          <w:rFonts w:ascii="Times New Roman" w:eastAsia="Times New Roman" w:hAnsi="Times New Roman"/>
          <w:szCs w:val="20"/>
          <w:lang w:eastAsia="pl-PL"/>
        </w:rPr>
        <w:t>, Pracy i Technologii</w:t>
      </w:r>
    </w:p>
    <w:p w14:paraId="033AF593" w14:textId="61C66FF6" w:rsidR="00ED3A3A" w:rsidRPr="009C576C" w:rsidRDefault="0081539B" w:rsidP="00ED3A3A">
      <w:pPr>
        <w:tabs>
          <w:tab w:val="left" w:pos="540"/>
        </w:tabs>
        <w:spacing w:after="0" w:line="240" w:lineRule="auto"/>
        <w:ind w:right="-31"/>
        <w:jc w:val="right"/>
        <w:rPr>
          <w:rFonts w:ascii="Times New Roman" w:eastAsia="Times New Roman" w:hAnsi="Times New Roman"/>
          <w:szCs w:val="20"/>
          <w:lang w:eastAsia="pl-PL"/>
        </w:rPr>
      </w:pPr>
      <w:r w:rsidRPr="009C576C">
        <w:rPr>
          <w:rFonts w:ascii="Times New Roman" w:eastAsia="Times New Roman" w:hAnsi="Times New Roman"/>
          <w:szCs w:val="20"/>
          <w:lang w:eastAsia="pl-PL"/>
        </w:rPr>
        <w:t xml:space="preserve">z dnia …………… </w:t>
      </w:r>
      <w:r w:rsidR="00ED3A3A" w:rsidRPr="009C576C">
        <w:rPr>
          <w:rFonts w:ascii="Times New Roman" w:eastAsia="Times New Roman" w:hAnsi="Times New Roman"/>
          <w:szCs w:val="20"/>
          <w:lang w:eastAsia="pl-PL"/>
        </w:rPr>
        <w:t xml:space="preserve">(poz. ….)  </w:t>
      </w:r>
    </w:p>
    <w:p w14:paraId="07EBC82C" w14:textId="77777777" w:rsidR="00ED3A3A" w:rsidRPr="009C576C" w:rsidRDefault="00ED3A3A" w:rsidP="00ED3A3A">
      <w:pPr>
        <w:widowControl w:val="0"/>
        <w:autoSpaceDE w:val="0"/>
        <w:autoSpaceDN w:val="0"/>
        <w:adjustRightInd w:val="0"/>
        <w:spacing w:after="0" w:line="360" w:lineRule="auto"/>
        <w:ind w:left="6372" w:firstLine="708"/>
        <w:rPr>
          <w:rFonts w:ascii="Times New Roman" w:eastAsiaTheme="minorEastAsia" w:hAnsi="Times New Roman" w:cs="Arial"/>
          <w:b/>
          <w:lang w:eastAsia="pl-PL"/>
        </w:rPr>
      </w:pPr>
      <w:r w:rsidRPr="009C576C">
        <w:rPr>
          <w:rFonts w:ascii="Times New Roman" w:eastAsiaTheme="minorEastAsia" w:hAnsi="Times New Roman" w:cs="Arial"/>
          <w:b/>
          <w:lang w:eastAsia="pl-PL"/>
        </w:rPr>
        <w:t>ZAŁĄCZNIK Nr 1</w:t>
      </w:r>
    </w:p>
    <w:p w14:paraId="7B6AFA32"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p>
    <w:p w14:paraId="520D4DE9"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ZAKRES INFORMACJI, JAKIE ZAWIERA WNIOSEK O UDZIELENIE          FINANSOWEGO WSPARCIA</w:t>
      </w:r>
    </w:p>
    <w:p w14:paraId="6372D41C" w14:textId="6E239B61"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I. Dane wnioskodawcy</w:t>
      </w:r>
    </w:p>
    <w:p w14:paraId="474028AA" w14:textId="15E5A21A" w:rsidR="00ED3A3A" w:rsidRPr="009C576C" w:rsidRDefault="00ED3A3A" w:rsidP="00ED3A3A">
      <w:pPr>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A. Beneficjent wsparcia (gmina, jednoosobowa spółka gminna, której gmina powierzyła realizację zadania własnego w zakresie zaspokajania potrzeb mieszkaniowych wspólnoty samorządowej, z wyjątkiem </w:t>
      </w:r>
      <w:r w:rsidR="00635B74" w:rsidRPr="009C576C">
        <w:rPr>
          <w:rFonts w:ascii="Times New Roman" w:eastAsiaTheme="minorEastAsia" w:hAnsi="Times New Roman"/>
          <w:sz w:val="24"/>
          <w:szCs w:val="24"/>
          <w:lang w:eastAsia="pl-PL"/>
        </w:rPr>
        <w:t>społeczn</w:t>
      </w:r>
      <w:r w:rsidR="00AD0ACC" w:rsidRPr="009C576C">
        <w:rPr>
          <w:rFonts w:ascii="Times New Roman" w:eastAsiaTheme="minorEastAsia" w:hAnsi="Times New Roman"/>
          <w:sz w:val="24"/>
          <w:szCs w:val="24"/>
          <w:lang w:eastAsia="pl-PL"/>
        </w:rPr>
        <w:t>ej</w:t>
      </w:r>
      <w:r w:rsidR="00635B74" w:rsidRPr="009C576C">
        <w:rPr>
          <w:rFonts w:ascii="Times New Roman" w:eastAsiaTheme="minorEastAsia" w:hAnsi="Times New Roman"/>
          <w:sz w:val="24"/>
          <w:szCs w:val="24"/>
          <w:lang w:eastAsia="pl-PL"/>
        </w:rPr>
        <w:t xml:space="preserve"> inicjatyw</w:t>
      </w:r>
      <w:r w:rsidR="00AD0ACC" w:rsidRPr="009C576C">
        <w:rPr>
          <w:rFonts w:ascii="Times New Roman" w:eastAsiaTheme="minorEastAsia" w:hAnsi="Times New Roman"/>
          <w:sz w:val="24"/>
          <w:szCs w:val="24"/>
          <w:lang w:eastAsia="pl-PL"/>
        </w:rPr>
        <w:t>y</w:t>
      </w:r>
      <w:r w:rsidR="00635B74" w:rsidRPr="009C576C">
        <w:rPr>
          <w:rFonts w:ascii="Times New Roman" w:eastAsiaTheme="minorEastAsia" w:hAnsi="Times New Roman"/>
          <w:sz w:val="24"/>
          <w:szCs w:val="24"/>
          <w:lang w:eastAsia="pl-PL"/>
        </w:rPr>
        <w:t xml:space="preserve"> mieszkaniow</w:t>
      </w:r>
      <w:r w:rsidR="00AD0ACC" w:rsidRPr="009C576C">
        <w:rPr>
          <w:rFonts w:ascii="Times New Roman" w:eastAsiaTheme="minorEastAsia" w:hAnsi="Times New Roman"/>
          <w:sz w:val="24"/>
          <w:szCs w:val="24"/>
          <w:lang w:eastAsia="pl-PL"/>
        </w:rPr>
        <w:t>ej albo zadania związanego z komunalną infrastrukturą techniczną lub społeczną</w:t>
      </w:r>
      <w:r w:rsidRPr="009C576C">
        <w:rPr>
          <w:rFonts w:ascii="Times New Roman" w:eastAsiaTheme="minorEastAsia" w:hAnsi="Times New Roman"/>
          <w:sz w:val="24"/>
          <w:szCs w:val="24"/>
          <w:lang w:eastAsia="pl-PL"/>
        </w:rPr>
        <w:t xml:space="preserve">, powiat, związek międzygminny, </w:t>
      </w:r>
      <w:r w:rsidR="00AD0ACC" w:rsidRPr="009C576C">
        <w:rPr>
          <w:rFonts w:ascii="Times New Roman" w:eastAsiaTheme="minorEastAsia" w:hAnsi="Times New Roman"/>
          <w:sz w:val="24"/>
          <w:szCs w:val="24"/>
          <w:lang w:eastAsia="pl-PL"/>
        </w:rPr>
        <w:t>organizacja pozarządowa, o której mowa w art. 3 ust. 2 ustawy z dnia 24 kwietnia 2003 r. o działalności pożytku publicznego i o wolontariacie (Dz. U. z 2019 r. poz. 688, 1570 i 2020 oraz z 2020 r. poz. 284), zwan</w:t>
      </w:r>
      <w:r w:rsidR="006A65A1">
        <w:rPr>
          <w:rFonts w:ascii="Times New Roman" w:eastAsiaTheme="minorEastAsia" w:hAnsi="Times New Roman"/>
          <w:sz w:val="24"/>
          <w:szCs w:val="24"/>
          <w:lang w:eastAsia="pl-PL"/>
        </w:rPr>
        <w:t>a</w:t>
      </w:r>
      <w:r w:rsidR="00AD0ACC" w:rsidRPr="009C576C">
        <w:rPr>
          <w:rFonts w:ascii="Times New Roman" w:eastAsiaTheme="minorEastAsia" w:hAnsi="Times New Roman"/>
          <w:sz w:val="24"/>
          <w:szCs w:val="24"/>
          <w:lang w:eastAsia="pl-PL"/>
        </w:rPr>
        <w:t xml:space="preserve"> dalej „organizacją pozarządową”, podmiot, o których mowa w art. 3 ust. 3 ustawy z dnia 24 kwietnia 2003 r. o działalności pożytku publicznego i o wolontariacie</w:t>
      </w:r>
      <w:r w:rsidRPr="009C576C">
        <w:rPr>
          <w:rFonts w:ascii="Times New Roman" w:eastAsiaTheme="minorEastAsia" w:hAnsi="Times New Roman"/>
          <w:sz w:val="24"/>
          <w:szCs w:val="24"/>
          <w:lang w:eastAsia="pl-PL"/>
        </w:rPr>
        <w:t>).</w:t>
      </w:r>
    </w:p>
    <w:p w14:paraId="0364CA38" w14:textId="36D4A383"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B. Nazwa.</w:t>
      </w:r>
    </w:p>
    <w:p w14:paraId="4CAE6C42" w14:textId="7076973C"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C. Adres.</w:t>
      </w:r>
    </w:p>
    <w:p w14:paraId="5A7BF65E" w14:textId="56250E8C"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D. Adres do korespondencji (jeżeli inny niż w lit. C).</w:t>
      </w:r>
    </w:p>
    <w:p w14:paraId="60A75E8C" w14:textId="780E4D62" w:rsidR="00584634" w:rsidRPr="009C576C" w:rsidRDefault="00584634"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E. Numer identyfikacji podatkowej (NIP) oraz numer identyfikacyjny w krajowym rejestrze urzędowym podmiotów gospodarki narodowej (REGON)</w:t>
      </w:r>
    </w:p>
    <w:p w14:paraId="0FE2F801" w14:textId="4098D6CD"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F. Imię i nazwisko, służbowy numer telefonu i faksu oraz służbowy adres poczty elektronicznej osoby bezpośrednio prowadzącej sprawę.</w:t>
      </w:r>
    </w:p>
    <w:p w14:paraId="1150FB5C" w14:textId="2ECC5708"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G. Nazwa i adres inwestora (w przypadku przedsięwzięć, o których mowa w art. 5 ust. 1</w:t>
      </w:r>
      <w:r w:rsidR="00AD0ACC" w:rsidRPr="009C576C">
        <w:rPr>
          <w:rFonts w:ascii="Times New Roman" w:eastAsiaTheme="minorEastAsia" w:hAnsi="Times New Roman"/>
          <w:sz w:val="24"/>
          <w:szCs w:val="24"/>
          <w:lang w:eastAsia="pl-PL"/>
        </w:rPr>
        <w:t xml:space="preserve"> i art.</w:t>
      </w:r>
      <w:r w:rsidR="0081539B" w:rsidRPr="009C576C">
        <w:rPr>
          <w:rFonts w:ascii="Times New Roman" w:eastAsiaTheme="minorEastAsia" w:hAnsi="Times New Roman"/>
          <w:sz w:val="24"/>
          <w:szCs w:val="24"/>
          <w:lang w:eastAsia="pl-PL"/>
        </w:rPr>
        <w:t xml:space="preserve"> </w:t>
      </w:r>
      <w:r w:rsidR="00A12F02" w:rsidRPr="009C576C">
        <w:rPr>
          <w:rFonts w:ascii="Times New Roman" w:eastAsiaTheme="minorEastAsia" w:hAnsi="Times New Roman"/>
          <w:sz w:val="24"/>
          <w:szCs w:val="24"/>
          <w:lang w:eastAsia="pl-PL"/>
        </w:rPr>
        <w:t>5c</w:t>
      </w:r>
      <w:r w:rsidR="00AD0ACC" w:rsidRPr="009C576C">
        <w:rPr>
          <w:rFonts w:ascii="Times New Roman" w:eastAsiaTheme="minorEastAsia" w:hAnsi="Times New Roman"/>
          <w:sz w:val="24"/>
          <w:szCs w:val="24"/>
          <w:lang w:eastAsia="pl-PL"/>
        </w:rPr>
        <w:t xml:space="preserve"> ust. 2</w:t>
      </w:r>
      <w:r w:rsidRPr="009C576C">
        <w:rPr>
          <w:rFonts w:ascii="Times New Roman" w:eastAsiaTheme="minorEastAsia" w:hAnsi="Times New Roman"/>
          <w:sz w:val="24"/>
          <w:szCs w:val="24"/>
          <w:lang w:eastAsia="pl-PL"/>
        </w:rPr>
        <w:t xml:space="preserve"> ustawy z dnia 8 grudnia 2006 r. o finansowym wsparciu tworzenia lokali mieszkalnych na wynajem, mieszkań chronionych, noclegowni, schronisk dla </w:t>
      </w:r>
      <w:r w:rsidR="00BB59FC" w:rsidRPr="009C576C">
        <w:rPr>
          <w:rFonts w:ascii="Times New Roman" w:eastAsiaTheme="minorEastAsia" w:hAnsi="Times New Roman"/>
          <w:sz w:val="24"/>
          <w:szCs w:val="24"/>
          <w:lang w:eastAsia="pl-PL"/>
        </w:rPr>
        <w:t xml:space="preserve">osób </w:t>
      </w:r>
      <w:r w:rsidRPr="009C576C">
        <w:rPr>
          <w:rFonts w:ascii="Times New Roman" w:eastAsiaTheme="minorEastAsia" w:hAnsi="Times New Roman"/>
          <w:sz w:val="24"/>
          <w:szCs w:val="24"/>
          <w:lang w:eastAsia="pl-PL"/>
        </w:rPr>
        <w:t xml:space="preserve">bezdomnych, ogrzewalni i tymczasowych pomieszczeń (Dz. U. z </w:t>
      </w:r>
      <w:r w:rsidR="00A12F02" w:rsidRPr="009C576C">
        <w:rPr>
          <w:rFonts w:ascii="Times New Roman" w:eastAsiaTheme="minorEastAsia" w:hAnsi="Times New Roman"/>
          <w:sz w:val="24"/>
          <w:szCs w:val="24"/>
          <w:lang w:eastAsia="pl-PL"/>
        </w:rPr>
        <w:t xml:space="preserve">2020 </w:t>
      </w:r>
      <w:r w:rsidRPr="009C576C">
        <w:rPr>
          <w:rFonts w:ascii="Times New Roman" w:eastAsiaTheme="minorEastAsia" w:hAnsi="Times New Roman"/>
          <w:sz w:val="24"/>
          <w:szCs w:val="24"/>
          <w:lang w:eastAsia="pl-PL"/>
        </w:rPr>
        <w:t xml:space="preserve">r. poz. </w:t>
      </w:r>
      <w:r w:rsidR="00A12F02" w:rsidRPr="009C576C">
        <w:rPr>
          <w:rFonts w:ascii="Times New Roman" w:eastAsiaTheme="minorEastAsia" w:hAnsi="Times New Roman"/>
          <w:sz w:val="24"/>
          <w:szCs w:val="24"/>
          <w:lang w:eastAsia="pl-PL"/>
        </w:rPr>
        <w:t>508</w:t>
      </w:r>
      <w:r w:rsidR="000A12B9">
        <w:rPr>
          <w:rFonts w:ascii="Times New Roman" w:eastAsiaTheme="minorEastAsia" w:hAnsi="Times New Roman"/>
          <w:sz w:val="24"/>
          <w:szCs w:val="24"/>
          <w:lang w:eastAsia="pl-PL"/>
        </w:rPr>
        <w:t xml:space="preserve"> oraz Dz.U. z 2021 r. poz. 11</w:t>
      </w:r>
      <w:r w:rsidRPr="009C576C">
        <w:rPr>
          <w:rFonts w:ascii="Times New Roman" w:eastAsiaTheme="minorEastAsia" w:hAnsi="Times New Roman"/>
          <w:sz w:val="24"/>
          <w:szCs w:val="24"/>
          <w:lang w:eastAsia="pl-PL"/>
        </w:rPr>
        <w:t>), zwanej dalej „ustawą").</w:t>
      </w:r>
    </w:p>
    <w:p w14:paraId="6AC7A65A"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p>
    <w:p w14:paraId="0845B1CD" w14:textId="2C8963E0"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II. Dane dotyczące realizowanego przedsięwzięcia</w:t>
      </w:r>
    </w:p>
    <w:p w14:paraId="74C2B68C" w14:textId="1E0F549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A. Wnioskowana kwota finansowego wsparcia (w zł).</w:t>
      </w:r>
    </w:p>
    <w:p w14:paraId="6CE21816" w14:textId="50341B5B"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B. Data rozpoczęcia realizacji przedsięwzięcia lub przewidywana data rozpoczęcia realizacji przedsięwzięcia</w:t>
      </w:r>
      <w:r w:rsidR="00B14886">
        <w:rPr>
          <w:rFonts w:ascii="Times New Roman" w:eastAsiaTheme="minorEastAsia" w:hAnsi="Times New Roman"/>
          <w:sz w:val="24"/>
          <w:szCs w:val="24"/>
          <w:lang w:eastAsia="pl-PL"/>
        </w:rPr>
        <w:t xml:space="preserve"> </w:t>
      </w:r>
      <w:r w:rsidRPr="009C576C">
        <w:rPr>
          <w:rFonts w:ascii="Times New Roman" w:eastAsiaTheme="minorEastAsia" w:hAnsi="Times New Roman"/>
          <w:sz w:val="24"/>
          <w:szCs w:val="24"/>
          <w:lang w:eastAsia="pl-PL"/>
        </w:rPr>
        <w:t>(miesiąc słownie i rok).</w:t>
      </w:r>
    </w:p>
    <w:p w14:paraId="38C2EE51" w14:textId="78AF80FB"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C. Data zakończenia realizacji przedsięwzięcia lub przewidywana data zakończenia realizacji </w:t>
      </w:r>
      <w:r w:rsidRPr="009C576C">
        <w:rPr>
          <w:rFonts w:ascii="Times New Roman" w:eastAsiaTheme="minorEastAsia" w:hAnsi="Times New Roman"/>
          <w:sz w:val="24"/>
          <w:szCs w:val="24"/>
          <w:lang w:eastAsia="pl-PL"/>
        </w:rPr>
        <w:lastRenderedPageBreak/>
        <w:t>przedsięwzięcia(miesiąc słownie i rok).</w:t>
      </w:r>
    </w:p>
    <w:p w14:paraId="293D69AD" w14:textId="7FF41C7C" w:rsidR="00584634" w:rsidRPr="009C576C" w:rsidRDefault="00584634" w:rsidP="008B1981">
      <w:pPr>
        <w:pStyle w:val="divpkt"/>
        <w:spacing w:line="360" w:lineRule="auto"/>
        <w:ind w:left="0"/>
        <w:rPr>
          <w:rFonts w:ascii="Times New Roman" w:hAnsi="Times New Roman" w:cs="Times New Roman"/>
          <w:color w:val="auto"/>
          <w:sz w:val="24"/>
          <w:szCs w:val="24"/>
        </w:rPr>
      </w:pPr>
      <w:r w:rsidRPr="009C576C">
        <w:rPr>
          <w:rFonts w:ascii="Times New Roman" w:hAnsi="Times New Roman" w:cs="Times New Roman"/>
          <w:color w:val="auto"/>
          <w:sz w:val="24"/>
          <w:szCs w:val="24"/>
        </w:rPr>
        <w:t>D. Przewidywana struktura finansowania przedsięwzięcia, z podziałem na środki własne inwestora</w:t>
      </w:r>
      <w:r w:rsidR="001E06E1">
        <w:rPr>
          <w:rFonts w:ascii="Times New Roman" w:hAnsi="Times New Roman" w:cs="Times New Roman"/>
          <w:color w:val="auto"/>
          <w:sz w:val="24"/>
          <w:szCs w:val="24"/>
        </w:rPr>
        <w:t xml:space="preserve">, w tym wartość gruntu stanowiącego </w:t>
      </w:r>
      <w:r w:rsidR="00E56649">
        <w:rPr>
          <w:rFonts w:ascii="Times New Roman" w:hAnsi="Times New Roman" w:cs="Times New Roman"/>
          <w:color w:val="auto"/>
          <w:sz w:val="24"/>
          <w:szCs w:val="24"/>
        </w:rPr>
        <w:t>własność</w:t>
      </w:r>
      <w:r w:rsidR="001E06E1">
        <w:rPr>
          <w:rFonts w:ascii="Times New Roman" w:hAnsi="Times New Roman" w:cs="Times New Roman"/>
          <w:color w:val="auto"/>
          <w:sz w:val="24"/>
          <w:szCs w:val="24"/>
        </w:rPr>
        <w:t xml:space="preserve"> inwestora,</w:t>
      </w:r>
      <w:r w:rsidRPr="009C576C">
        <w:rPr>
          <w:rFonts w:ascii="Times New Roman" w:hAnsi="Times New Roman" w:cs="Times New Roman"/>
          <w:color w:val="auto"/>
          <w:sz w:val="24"/>
          <w:szCs w:val="24"/>
        </w:rPr>
        <w:t xml:space="preserve"> i środki własne beneficjenta wsparcia, wsparcie finansowe na podstawie ustawy oraz inne źródła (kwoty oraz udział procentowy). </w:t>
      </w:r>
    </w:p>
    <w:p w14:paraId="340BD9EE" w14:textId="52F5B243" w:rsidR="001E06E1" w:rsidRDefault="00584634" w:rsidP="008B1981">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 E. Przewidywany termin uruchomienia finansowego wsparcia (kwartał słownie i rok).</w:t>
      </w:r>
    </w:p>
    <w:p w14:paraId="45B44F42" w14:textId="77777777" w:rsidR="00EB588C" w:rsidRDefault="00EB588C" w:rsidP="008B1981">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F. W przypadku przedsięwzięć, o których mowa w art. 5c, data </w:t>
      </w:r>
      <w:r w:rsidR="00C76279">
        <w:rPr>
          <w:rFonts w:ascii="Times New Roman" w:eastAsiaTheme="minorEastAsia" w:hAnsi="Times New Roman"/>
          <w:sz w:val="24"/>
          <w:szCs w:val="24"/>
          <w:lang w:eastAsia="pl-PL"/>
        </w:rPr>
        <w:t>oddania do użytkowania</w:t>
      </w:r>
      <w:r>
        <w:rPr>
          <w:rFonts w:ascii="Times New Roman" w:eastAsiaTheme="minorEastAsia" w:hAnsi="Times New Roman"/>
          <w:sz w:val="24"/>
          <w:szCs w:val="24"/>
          <w:lang w:eastAsia="pl-PL"/>
        </w:rPr>
        <w:t xml:space="preserve"> przedsięwzięcia </w:t>
      </w:r>
      <w:r w:rsidR="0079406C">
        <w:rPr>
          <w:rFonts w:ascii="Times New Roman" w:eastAsiaTheme="minorEastAsia" w:hAnsi="Times New Roman"/>
          <w:sz w:val="24"/>
          <w:szCs w:val="24"/>
          <w:lang w:eastAsia="pl-PL"/>
        </w:rPr>
        <w:t xml:space="preserve">lub inwestycji </w:t>
      </w:r>
      <w:r>
        <w:rPr>
          <w:rFonts w:ascii="Times New Roman" w:eastAsiaTheme="minorEastAsia" w:hAnsi="Times New Roman"/>
          <w:sz w:val="24"/>
          <w:szCs w:val="24"/>
          <w:lang w:eastAsia="pl-PL"/>
        </w:rPr>
        <w:t>powiązan</w:t>
      </w:r>
      <w:r w:rsidR="0079406C">
        <w:rPr>
          <w:rFonts w:ascii="Times New Roman" w:eastAsiaTheme="minorEastAsia" w:hAnsi="Times New Roman"/>
          <w:sz w:val="24"/>
          <w:szCs w:val="24"/>
          <w:lang w:eastAsia="pl-PL"/>
        </w:rPr>
        <w:t>ych</w:t>
      </w:r>
      <w:r>
        <w:rPr>
          <w:rFonts w:ascii="Times New Roman" w:eastAsiaTheme="minorEastAsia" w:hAnsi="Times New Roman"/>
          <w:sz w:val="24"/>
          <w:szCs w:val="24"/>
          <w:lang w:eastAsia="pl-PL"/>
        </w:rPr>
        <w:t xml:space="preserve"> z przedsięwzięciem</w:t>
      </w:r>
      <w:r w:rsidR="00B14886">
        <w:rPr>
          <w:rFonts w:ascii="Times New Roman" w:eastAsiaTheme="minorEastAsia" w:hAnsi="Times New Roman"/>
          <w:sz w:val="24"/>
          <w:szCs w:val="24"/>
          <w:lang w:eastAsia="pl-PL"/>
        </w:rPr>
        <w:t>, o którym mowa w art. 5c ust. 1 pkt 1-5.</w:t>
      </w:r>
    </w:p>
    <w:p w14:paraId="315181FA" w14:textId="77777777" w:rsidR="0079406C" w:rsidRDefault="0079406C" w:rsidP="008B1981">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G. W przypadku przedsięwzięć, o których mowa w art. 5c liczba przedsięwzięć lub inwestycji powiązanych z przedsięwzięciem, o którym mowa w art. 5c ust. 1 pkt 1-5.</w:t>
      </w:r>
    </w:p>
    <w:p w14:paraId="1EF415FC" w14:textId="77777777" w:rsidR="001606B0" w:rsidRPr="001606B0"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H. </w:t>
      </w:r>
      <w:r w:rsidRPr="001606B0">
        <w:rPr>
          <w:rFonts w:ascii="Times New Roman" w:eastAsiaTheme="minorEastAsia" w:hAnsi="Times New Roman"/>
          <w:sz w:val="24"/>
          <w:szCs w:val="24"/>
          <w:lang w:eastAsia="pl-PL"/>
        </w:rPr>
        <w:t>W przypadku</w:t>
      </w:r>
      <w:r w:rsidR="00191ED5">
        <w:rPr>
          <w:rFonts w:ascii="Times New Roman" w:eastAsiaTheme="minorEastAsia" w:hAnsi="Times New Roman"/>
          <w:sz w:val="24"/>
          <w:szCs w:val="24"/>
          <w:lang w:eastAsia="pl-PL"/>
        </w:rPr>
        <w:t xml:space="preserve"> przedsięwzięć</w:t>
      </w:r>
      <w:r w:rsidRPr="001606B0">
        <w:rPr>
          <w:rFonts w:ascii="Times New Roman" w:eastAsiaTheme="minorEastAsia" w:hAnsi="Times New Roman"/>
          <w:sz w:val="24"/>
          <w:szCs w:val="24"/>
          <w:lang w:eastAsia="pl-PL"/>
        </w:rPr>
        <w:t>, o który</w:t>
      </w:r>
      <w:r w:rsidR="00191ED5">
        <w:rPr>
          <w:rFonts w:ascii="Times New Roman" w:eastAsiaTheme="minorEastAsia" w:hAnsi="Times New Roman"/>
          <w:sz w:val="24"/>
          <w:szCs w:val="24"/>
          <w:lang w:eastAsia="pl-PL"/>
        </w:rPr>
        <w:t>ch</w:t>
      </w:r>
      <w:r w:rsidRPr="001606B0">
        <w:rPr>
          <w:rFonts w:ascii="Times New Roman" w:eastAsiaTheme="minorEastAsia" w:hAnsi="Times New Roman"/>
          <w:sz w:val="24"/>
          <w:szCs w:val="24"/>
          <w:lang w:eastAsia="pl-PL"/>
        </w:rPr>
        <w:t xml:space="preserve"> mowa w art. 5c </w:t>
      </w:r>
      <w:r w:rsidR="009B14DE">
        <w:rPr>
          <w:rFonts w:ascii="Times New Roman" w:eastAsiaTheme="minorEastAsia" w:hAnsi="Times New Roman"/>
          <w:sz w:val="24"/>
          <w:szCs w:val="24"/>
          <w:lang w:eastAsia="pl-PL"/>
        </w:rPr>
        <w:t xml:space="preserve">informacje </w:t>
      </w:r>
      <w:r w:rsidRPr="001606B0">
        <w:rPr>
          <w:rFonts w:ascii="Times New Roman" w:eastAsiaTheme="minorEastAsia" w:hAnsi="Times New Roman"/>
          <w:sz w:val="24"/>
          <w:szCs w:val="24"/>
          <w:lang w:eastAsia="pl-PL"/>
        </w:rPr>
        <w:t>o:</w:t>
      </w:r>
    </w:p>
    <w:p w14:paraId="14FC26F0" w14:textId="77777777" w:rsidR="001606B0" w:rsidRPr="001606B0"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1606B0">
        <w:rPr>
          <w:rFonts w:ascii="Times New Roman" w:eastAsiaTheme="minorEastAsia" w:hAnsi="Times New Roman"/>
          <w:sz w:val="24"/>
          <w:szCs w:val="24"/>
          <w:lang w:eastAsia="pl-PL"/>
        </w:rPr>
        <w:t>1) wysokości partycypacji gminy w kosztach przedsięwzięcia inwestycyjno-budowlanego – w przypadku, o którym mowa w art. 5c ust. 1 pkt 1 ustawy;-</w:t>
      </w:r>
    </w:p>
    <w:p w14:paraId="286E761E" w14:textId="77777777" w:rsidR="001606B0" w:rsidRPr="001606B0"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1606B0">
        <w:rPr>
          <w:rFonts w:ascii="Times New Roman" w:eastAsiaTheme="minorEastAsia" w:hAnsi="Times New Roman"/>
          <w:sz w:val="24"/>
          <w:szCs w:val="24"/>
          <w:lang w:eastAsia="pl-PL"/>
        </w:rPr>
        <w:t>2) wysokości kosztów przedsięwzięcia, o którym mowa w art. 3, art. 5 lub art. 6 – w przypadku, o którym mowa w art. 5 ust. 1 pkt 2;</w:t>
      </w:r>
    </w:p>
    <w:p w14:paraId="30B627D4" w14:textId="77777777" w:rsidR="001606B0" w:rsidRPr="001606B0"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1606B0">
        <w:rPr>
          <w:rFonts w:ascii="Times New Roman" w:eastAsiaTheme="minorEastAsia" w:hAnsi="Times New Roman"/>
          <w:sz w:val="24"/>
          <w:szCs w:val="24"/>
          <w:lang w:eastAsia="pl-PL"/>
        </w:rPr>
        <w:t>3) wysokości udziału gminy albo związku międzygminnego w kosztach przedsięwzięcia, z wyłączeniem środków uzyskanych przez gminę w związku realizacją przedsięwzięcia, o którym mowa w art. 5 ust. 1 lub art. 5a ust. 1 ustawy– w przypadku, o którym mowa w art. 5c ust. 1 pkt 3 ustawy;</w:t>
      </w:r>
    </w:p>
    <w:p w14:paraId="5722BC11" w14:textId="77777777" w:rsidR="001606B0" w:rsidRPr="001606B0"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1606B0">
        <w:rPr>
          <w:rFonts w:ascii="Times New Roman" w:eastAsiaTheme="minorEastAsia" w:hAnsi="Times New Roman"/>
          <w:sz w:val="24"/>
          <w:szCs w:val="24"/>
          <w:lang w:eastAsia="pl-PL"/>
        </w:rPr>
        <w:t>4) wysokości iloczynu 20% średniego wskaźnika przeliczeniowego kosztu odtworzenia 1 m2 powierzchni użytkowej budynków mieszkalnych w rozumieniu art. 2 pkt 14 ustawy z dnia 20 lipca 2018 r. o pomocy państwa w ponoszeniu wydatków mieszkaniowych w pierwszych latach najmu mieszkania, obliczonego dla danej gminy według stanu na dzień złożenia wniosku o wsparcie na realizację przedsięwzięcia infrastrukturalnego, oraz powierzchni użytkowej mieszkań w rozumieniu art. 2 pkt 8 ustawy z dnia 20 lipca 2018 r. o pomocy państwa w ponoszeniu wydatków mieszkaniowych w pierwszych latach najmu mieszkania – w przypadku, o którym mowa w art. 5c ust. 1 pkt 4;</w:t>
      </w:r>
    </w:p>
    <w:p w14:paraId="6A95C006" w14:textId="4534F16C" w:rsidR="001606B0" w:rsidRPr="009C576C" w:rsidRDefault="001606B0" w:rsidP="001606B0">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1606B0">
        <w:rPr>
          <w:rFonts w:ascii="Times New Roman" w:eastAsiaTheme="minorEastAsia" w:hAnsi="Times New Roman"/>
          <w:sz w:val="24"/>
          <w:szCs w:val="24"/>
          <w:lang w:eastAsia="pl-PL"/>
        </w:rPr>
        <w:t xml:space="preserve">5) wysokości ceny nieruchomości zbytej przez gminę na zasadach określonych w ustawie z dnia </w:t>
      </w:r>
      <w:r w:rsidR="00F96129">
        <w:rPr>
          <w:rFonts w:ascii="Times New Roman" w:eastAsiaTheme="minorEastAsia" w:hAnsi="Times New Roman"/>
          <w:sz w:val="24"/>
          <w:szCs w:val="24"/>
          <w:lang w:eastAsia="pl-PL"/>
        </w:rPr>
        <w:t>16 grudnia 2020 r.</w:t>
      </w:r>
      <w:r w:rsidRPr="001606B0">
        <w:rPr>
          <w:rFonts w:ascii="Times New Roman" w:eastAsiaTheme="minorEastAsia" w:hAnsi="Times New Roman"/>
          <w:sz w:val="24"/>
          <w:szCs w:val="24"/>
          <w:lang w:eastAsia="pl-PL"/>
        </w:rPr>
        <w:t xml:space="preserve"> o rozliczaniu ceny lokali lub budynków w cenie nieruchomości zbywanych z gminnego zasobu nieruchomości – w przypadku, o którym mowa w art. 5c ust. 1 pkt 5;</w:t>
      </w:r>
    </w:p>
    <w:p w14:paraId="0DF49CF2" w14:textId="77777777" w:rsidR="00584634" w:rsidRPr="009C576C" w:rsidRDefault="00584634" w:rsidP="00584634">
      <w:pPr>
        <w:widowControl w:val="0"/>
        <w:autoSpaceDE w:val="0"/>
        <w:autoSpaceDN w:val="0"/>
        <w:adjustRightInd w:val="0"/>
        <w:spacing w:after="0" w:line="360" w:lineRule="auto"/>
        <w:jc w:val="both"/>
        <w:rPr>
          <w:rFonts w:ascii="Times New Roman" w:eastAsiaTheme="minorEastAsia" w:hAnsi="Times New Roman"/>
          <w:sz w:val="24"/>
          <w:szCs w:val="24"/>
          <w:lang w:eastAsia="pl-PL"/>
        </w:rPr>
      </w:pPr>
    </w:p>
    <w:p w14:paraId="7C359F91" w14:textId="36C49FDD" w:rsidR="00ED3A3A" w:rsidRPr="009C576C" w:rsidRDefault="00ED3A3A" w:rsidP="00ED3A3A">
      <w:pPr>
        <w:widowControl w:val="0"/>
        <w:autoSpaceDE w:val="0"/>
        <w:autoSpaceDN w:val="0"/>
        <w:adjustRightInd w:val="0"/>
        <w:spacing w:after="0" w:line="360" w:lineRule="auto"/>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III. Rodzaj przedsięwzięcia (należy wskazać właściwe)</w:t>
      </w:r>
    </w:p>
    <w:p w14:paraId="30376B99"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lastRenderedPageBreak/>
        <w:t xml:space="preserve">A. Budowa budynku na nieruchomości stanowiącej własność albo będącej w użytkowaniu wieczystym gminy, jednoosobowej spółki gminnej, powiatu, </w:t>
      </w:r>
      <w:r w:rsidR="001B324C" w:rsidRPr="009C576C">
        <w:rPr>
          <w:rFonts w:ascii="Times New Roman" w:hAnsi="Times New Roman"/>
          <w:sz w:val="24"/>
          <w:szCs w:val="24"/>
        </w:rPr>
        <w:t>organizacji pozarządowej posiadającej status organizacji poż</w:t>
      </w:r>
      <w:r w:rsidR="0060675A" w:rsidRPr="009C576C">
        <w:rPr>
          <w:rFonts w:ascii="Times New Roman" w:hAnsi="Times New Roman"/>
          <w:sz w:val="24"/>
          <w:szCs w:val="24"/>
        </w:rPr>
        <w:t>ytku publicznego albo podmiotu</w:t>
      </w:r>
      <w:r w:rsidR="001B324C" w:rsidRPr="009C576C">
        <w:rPr>
          <w:rFonts w:ascii="Times New Roman" w:hAnsi="Times New Roman"/>
          <w:sz w:val="24"/>
          <w:szCs w:val="24"/>
        </w:rPr>
        <w:t>, o którym mowa w art. 3 ust. 3 ustawy z dnia 24 kwietnia 2003 r. o dzi</w:t>
      </w:r>
      <w:r w:rsidR="00BA0268" w:rsidRPr="009C576C">
        <w:rPr>
          <w:rFonts w:ascii="Times New Roman" w:hAnsi="Times New Roman"/>
          <w:sz w:val="24"/>
          <w:szCs w:val="24"/>
        </w:rPr>
        <w:t xml:space="preserve">ałalności pożytku publicznego </w:t>
      </w:r>
      <w:r w:rsidR="001B324C" w:rsidRPr="009C576C">
        <w:rPr>
          <w:rFonts w:ascii="Times New Roman" w:hAnsi="Times New Roman"/>
          <w:sz w:val="24"/>
          <w:szCs w:val="24"/>
        </w:rPr>
        <w:t>i </w:t>
      </w:r>
      <w:r w:rsidR="0060675A" w:rsidRPr="009C576C">
        <w:rPr>
          <w:rFonts w:ascii="Times New Roman" w:hAnsi="Times New Roman"/>
          <w:sz w:val="24"/>
          <w:szCs w:val="24"/>
        </w:rPr>
        <w:t>o wolontariacie posiadającemu</w:t>
      </w:r>
      <w:r w:rsidR="001B324C" w:rsidRPr="009C576C">
        <w:rPr>
          <w:rFonts w:ascii="Times New Roman" w:hAnsi="Times New Roman"/>
          <w:sz w:val="24"/>
          <w:szCs w:val="24"/>
        </w:rPr>
        <w:t xml:space="preserve"> status organizacji pożytku publicznego</w:t>
      </w:r>
      <w:r w:rsidR="00E74FC0">
        <w:rPr>
          <w:rFonts w:ascii="Times New Roman" w:hAnsi="Times New Roman"/>
          <w:sz w:val="24"/>
          <w:szCs w:val="24"/>
        </w:rPr>
        <w:t xml:space="preserve">, </w:t>
      </w:r>
      <w:r w:rsidRPr="009C576C">
        <w:rPr>
          <w:rFonts w:ascii="Times New Roman" w:eastAsiaTheme="minorEastAsia" w:hAnsi="Times New Roman"/>
          <w:sz w:val="24"/>
          <w:szCs w:val="24"/>
          <w:lang w:eastAsia="pl-PL"/>
        </w:rPr>
        <w:t>Skarbu Państwa (art. 3 ust. 1 pkt 1 i art. 6 ustawy), w wyniku którego powstaną lokale mieszkalne zwiększające mieszkaniowy zasób gminy lub mieszkania chronione.</w:t>
      </w:r>
    </w:p>
    <w:p w14:paraId="5927920A" w14:textId="165BC331" w:rsidR="00ED3A3A" w:rsidRPr="009C576C" w:rsidRDefault="00ED3A3A" w:rsidP="00ED3A3A">
      <w:pPr>
        <w:pStyle w:val="ZPKTzmpktartykuempunktem"/>
        <w:ind w:left="0" w:firstLine="0"/>
        <w:rPr>
          <w:rFonts w:ascii="Times New Roman" w:hAnsi="Times New Roman" w:cs="Times New Roman"/>
          <w:szCs w:val="24"/>
        </w:rPr>
      </w:pPr>
      <w:r w:rsidRPr="009C576C">
        <w:rPr>
          <w:rFonts w:ascii="Times New Roman" w:eastAsiaTheme="minorEastAsia" w:hAnsi="Times New Roman" w:cs="Times New Roman"/>
          <w:szCs w:val="24"/>
        </w:rPr>
        <w:t>B. </w:t>
      </w:r>
      <w:r w:rsidRPr="009C576C">
        <w:rPr>
          <w:rFonts w:ascii="Times New Roman" w:hAnsi="Times New Roman" w:cs="Times New Roman"/>
          <w:szCs w:val="24"/>
        </w:rPr>
        <w:t>Remont lub przebudowa budynku niemieszkalnego przeznaczonego na pobyt ludzi, będącego własnością gminy, jednoosobowej spółki gminnej, po</w:t>
      </w:r>
      <w:r w:rsidRPr="009C576C">
        <w:rPr>
          <w:rFonts w:ascii="Times New Roman" w:eastAsiaTheme="minorEastAsia" w:hAnsi="Times New Roman" w:cs="Times New Roman"/>
          <w:szCs w:val="24"/>
        </w:rPr>
        <w:t xml:space="preserve">wiatu, </w:t>
      </w:r>
      <w:r w:rsidR="00BA0268" w:rsidRPr="009C576C">
        <w:rPr>
          <w:rFonts w:ascii="Times New Roman" w:hAnsi="Times New Roman" w:cs="Times New Roman"/>
          <w:szCs w:val="24"/>
        </w:rPr>
        <w:t>organizacji pozarządowej posiadającej status organizacji poż</w:t>
      </w:r>
      <w:r w:rsidR="0060675A" w:rsidRPr="009C576C">
        <w:rPr>
          <w:rFonts w:ascii="Times New Roman" w:hAnsi="Times New Roman" w:cs="Times New Roman"/>
          <w:szCs w:val="24"/>
        </w:rPr>
        <w:t>ytku publicznego albo podmiotu</w:t>
      </w:r>
      <w:r w:rsidR="00BA0268" w:rsidRPr="009C576C">
        <w:rPr>
          <w:rFonts w:ascii="Times New Roman" w:hAnsi="Times New Roman" w:cs="Times New Roman"/>
          <w:szCs w:val="24"/>
        </w:rPr>
        <w:t>, o którym mowa w art. 3 ust. 3 ustawy z dnia 24 kwietnia 2003 r. o działalności pożytku publicznego i o wolontariacie posiadającemu status organizacji pożytku publicznego</w:t>
      </w:r>
      <w:r w:rsidR="007212C6" w:rsidRPr="009C576C">
        <w:rPr>
          <w:rFonts w:ascii="Times New Roman" w:eastAsiaTheme="minorEastAsia" w:hAnsi="Times New Roman" w:cs="Times New Roman"/>
          <w:szCs w:val="24"/>
        </w:rPr>
        <w:t>,</w:t>
      </w:r>
      <w:r w:rsidRPr="009C576C">
        <w:rPr>
          <w:rFonts w:ascii="Times New Roman" w:eastAsiaTheme="minorEastAsia" w:hAnsi="Times New Roman" w:cs="Times New Roman"/>
          <w:szCs w:val="24"/>
        </w:rPr>
        <w:t xml:space="preserve"> Skarbu Państwa</w:t>
      </w:r>
      <w:r w:rsidRPr="009C576C">
        <w:rPr>
          <w:rFonts w:ascii="Times New Roman" w:hAnsi="Times New Roman" w:cs="Times New Roman"/>
          <w:szCs w:val="24"/>
        </w:rPr>
        <w:t xml:space="preserve"> albo części takiego budynku </w:t>
      </w:r>
      <w:r w:rsidRPr="009C576C">
        <w:rPr>
          <w:rFonts w:ascii="Times New Roman" w:eastAsiaTheme="minorEastAsia" w:hAnsi="Times New Roman" w:cs="Times New Roman"/>
          <w:szCs w:val="24"/>
        </w:rPr>
        <w:t xml:space="preserve">(art. 3 ust. 1 pkt 2 i art. 6 ustawy), w wyniku którego </w:t>
      </w:r>
      <w:r w:rsidR="004C5B14" w:rsidRPr="009C576C">
        <w:rPr>
          <w:rFonts w:ascii="Times New Roman" w:eastAsiaTheme="minorEastAsia" w:hAnsi="Times New Roman" w:cs="Times New Roman"/>
          <w:szCs w:val="24"/>
        </w:rPr>
        <w:t xml:space="preserve">zostaną utworzone </w:t>
      </w:r>
      <w:r w:rsidRPr="009C576C">
        <w:rPr>
          <w:rFonts w:ascii="Times New Roman" w:eastAsiaTheme="minorEastAsia" w:hAnsi="Times New Roman" w:cs="Times New Roman"/>
          <w:szCs w:val="24"/>
        </w:rPr>
        <w:t>lokale mieszkalne zwiększające mieszkaniowy zasób gminy lub mieszkania chronione</w:t>
      </w:r>
    </w:p>
    <w:p w14:paraId="5E1A7215" w14:textId="595BE25A" w:rsidR="00ED3A3A"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hAnsi="Times New Roman"/>
          <w:sz w:val="24"/>
          <w:szCs w:val="24"/>
        </w:rPr>
        <w:t>C. Remont lub przebudowa budynku mieszkalnego, będącego własnością gminy, jednoosobowej spółki gminnej, po</w:t>
      </w:r>
      <w:r w:rsidRPr="009C576C">
        <w:rPr>
          <w:rFonts w:ascii="Times New Roman" w:eastAsiaTheme="minorEastAsia" w:hAnsi="Times New Roman"/>
          <w:sz w:val="24"/>
          <w:szCs w:val="24"/>
        </w:rPr>
        <w:t xml:space="preserve">wiatu, </w:t>
      </w:r>
      <w:r w:rsidR="007212C6" w:rsidRPr="009C576C">
        <w:rPr>
          <w:rFonts w:ascii="Times New Roman" w:hAnsi="Times New Roman"/>
          <w:sz w:val="24"/>
          <w:szCs w:val="24"/>
        </w:rPr>
        <w:t>organizacji pozarządowej posiadającej status organizacji poż</w:t>
      </w:r>
      <w:r w:rsidR="0060675A" w:rsidRPr="009C576C">
        <w:rPr>
          <w:rFonts w:ascii="Times New Roman" w:hAnsi="Times New Roman"/>
          <w:sz w:val="24"/>
          <w:szCs w:val="24"/>
        </w:rPr>
        <w:t>ytku publicznego albo podmiotu</w:t>
      </w:r>
      <w:r w:rsidR="007212C6" w:rsidRPr="009C576C">
        <w:rPr>
          <w:rFonts w:ascii="Times New Roman" w:hAnsi="Times New Roman"/>
          <w:sz w:val="24"/>
          <w:szCs w:val="24"/>
        </w:rPr>
        <w:t xml:space="preserve">, o którym mowa w art. 3 ust. 3 ustawy z dnia 24 kwietnia 2003 r. o działalności pożytku publicznego i o wolontariacie posiadającemu status organizacji pożytku publicznego </w:t>
      </w:r>
      <w:r w:rsidRPr="009C576C">
        <w:rPr>
          <w:rFonts w:ascii="Times New Roman" w:eastAsiaTheme="minorEastAsia" w:hAnsi="Times New Roman"/>
          <w:sz w:val="24"/>
          <w:szCs w:val="24"/>
        </w:rPr>
        <w:t>Skarbu Państwa</w:t>
      </w:r>
      <w:r w:rsidRPr="009C576C">
        <w:rPr>
          <w:rFonts w:ascii="Times New Roman" w:hAnsi="Times New Roman"/>
          <w:sz w:val="24"/>
          <w:szCs w:val="24"/>
        </w:rPr>
        <w:t xml:space="preserve"> albo części takiego budynku</w:t>
      </w:r>
      <w:r w:rsidR="00E74FC0">
        <w:rPr>
          <w:rFonts w:ascii="Times New Roman" w:hAnsi="Times New Roman"/>
          <w:sz w:val="24"/>
          <w:szCs w:val="24"/>
        </w:rPr>
        <w:t xml:space="preserve">, </w:t>
      </w:r>
      <w:r w:rsidR="00635B74" w:rsidRPr="009C576C">
        <w:rPr>
          <w:rFonts w:ascii="Times New Roman" w:hAnsi="Times New Roman"/>
          <w:sz w:val="24"/>
          <w:szCs w:val="24"/>
        </w:rPr>
        <w:t>jeżeli ten remont lub ta przebudowa nie dotyczy lokalu mieszkalnego zajmowanego przez lokatora na podstawie obowiązującej umowy najmu</w:t>
      </w:r>
      <w:r w:rsidRPr="009C576C">
        <w:rPr>
          <w:rFonts w:ascii="Times New Roman" w:hAnsi="Times New Roman"/>
          <w:sz w:val="24"/>
          <w:szCs w:val="24"/>
        </w:rPr>
        <w:t xml:space="preserve"> </w:t>
      </w:r>
      <w:r w:rsidRPr="009C576C">
        <w:rPr>
          <w:rFonts w:ascii="Times New Roman" w:eastAsiaTheme="minorEastAsia" w:hAnsi="Times New Roman"/>
          <w:sz w:val="24"/>
          <w:szCs w:val="24"/>
        </w:rPr>
        <w:t xml:space="preserve">(art. 3 ust. 1 pkt 3 i art. 6 ustawy), w wyniku którego </w:t>
      </w:r>
      <w:r w:rsidR="004C5B14" w:rsidRPr="009C576C">
        <w:rPr>
          <w:rFonts w:ascii="Times New Roman" w:eastAsiaTheme="minorEastAsia" w:hAnsi="Times New Roman"/>
          <w:sz w:val="24"/>
          <w:szCs w:val="24"/>
        </w:rPr>
        <w:t>zostaną zmodernizowane</w:t>
      </w:r>
      <w:r w:rsidR="00E74FC0">
        <w:rPr>
          <w:rFonts w:ascii="Times New Roman" w:eastAsiaTheme="minorEastAsia" w:hAnsi="Times New Roman"/>
          <w:sz w:val="24"/>
          <w:szCs w:val="24"/>
        </w:rPr>
        <w:t xml:space="preserve"> </w:t>
      </w:r>
      <w:r w:rsidRPr="009C576C">
        <w:rPr>
          <w:rFonts w:ascii="Times New Roman" w:eastAsiaTheme="minorEastAsia" w:hAnsi="Times New Roman"/>
          <w:sz w:val="24"/>
          <w:szCs w:val="24"/>
        </w:rPr>
        <w:t xml:space="preserve">lokale mieszkalne </w:t>
      </w:r>
      <w:r w:rsidR="00180629">
        <w:rPr>
          <w:rFonts w:ascii="Times New Roman" w:eastAsiaTheme="minorEastAsia" w:hAnsi="Times New Roman"/>
          <w:sz w:val="24"/>
          <w:szCs w:val="24"/>
        </w:rPr>
        <w:t xml:space="preserve">stanowiące </w:t>
      </w:r>
      <w:r w:rsidRPr="009C576C">
        <w:rPr>
          <w:rFonts w:ascii="Times New Roman" w:eastAsiaTheme="minorEastAsia" w:hAnsi="Times New Roman"/>
          <w:sz w:val="24"/>
          <w:szCs w:val="24"/>
        </w:rPr>
        <w:t>mieszkaniowy zasób gminy</w:t>
      </w:r>
      <w:r w:rsidRPr="009C576C">
        <w:rPr>
          <w:rFonts w:ascii="Times New Roman" w:eastAsiaTheme="minorEastAsia" w:hAnsi="Times New Roman"/>
          <w:sz w:val="24"/>
          <w:szCs w:val="24"/>
          <w:lang w:eastAsia="pl-PL"/>
        </w:rPr>
        <w:t xml:space="preserve"> lub mieszkania chronione.</w:t>
      </w:r>
    </w:p>
    <w:p w14:paraId="37977169" w14:textId="17816149" w:rsidR="00971F2A" w:rsidRPr="009C576C" w:rsidRDefault="00971F2A" w:rsidP="00ED3A3A">
      <w:pPr>
        <w:widowControl w:val="0"/>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sz w:val="24"/>
          <w:szCs w:val="24"/>
          <w:lang w:eastAsia="pl-PL"/>
        </w:rPr>
        <w:t xml:space="preserve">D. </w:t>
      </w:r>
      <w:r w:rsidRPr="009C576C">
        <w:rPr>
          <w:rFonts w:ascii="Times New Roman" w:hAnsi="Times New Roman"/>
          <w:sz w:val="24"/>
          <w:szCs w:val="24"/>
        </w:rPr>
        <w:t>Remont lub przebudowa budynku mieszkalnego, będącego własnością gminy, jednoosobowej spółki gminnej, po</w:t>
      </w:r>
      <w:r w:rsidRPr="009C576C">
        <w:rPr>
          <w:rFonts w:ascii="Times New Roman" w:eastAsiaTheme="minorEastAsia" w:hAnsi="Times New Roman"/>
          <w:sz w:val="24"/>
          <w:szCs w:val="24"/>
        </w:rPr>
        <w:t xml:space="preserve">wiatu, </w:t>
      </w:r>
      <w:r w:rsidRPr="009C576C">
        <w:rPr>
          <w:rFonts w:ascii="Times New Roman" w:hAnsi="Times New Roman"/>
          <w:sz w:val="24"/>
          <w:szCs w:val="24"/>
        </w:rPr>
        <w:t xml:space="preserve">organizacji pozarządowej posiadającej status organizacji pożytku publicznego albo podmiotu, o którym mowa w art. 3 ust. 3 ustawy z dnia 24 kwietnia 2003 r. o działalności pożytku publicznego i o wolontariacie posiadającemu status organizacji pożytku publicznego </w:t>
      </w:r>
      <w:r w:rsidRPr="009C576C">
        <w:rPr>
          <w:rFonts w:ascii="Times New Roman" w:eastAsiaTheme="minorEastAsia" w:hAnsi="Times New Roman"/>
          <w:sz w:val="24"/>
          <w:szCs w:val="24"/>
        </w:rPr>
        <w:t>Skarbu Państwa</w:t>
      </w:r>
      <w:r w:rsidRPr="009C576C">
        <w:rPr>
          <w:rFonts w:ascii="Times New Roman" w:hAnsi="Times New Roman"/>
          <w:sz w:val="24"/>
          <w:szCs w:val="24"/>
        </w:rPr>
        <w:t xml:space="preserve"> albo części takiego budynku</w:t>
      </w:r>
      <w:r>
        <w:rPr>
          <w:rFonts w:ascii="Times New Roman" w:hAnsi="Times New Roman"/>
          <w:sz w:val="24"/>
          <w:szCs w:val="24"/>
        </w:rPr>
        <w:t xml:space="preserve">, </w:t>
      </w:r>
      <w:r w:rsidRPr="009C576C">
        <w:rPr>
          <w:rFonts w:ascii="Times New Roman" w:hAnsi="Times New Roman"/>
          <w:sz w:val="24"/>
          <w:szCs w:val="24"/>
        </w:rPr>
        <w:t xml:space="preserve">jeżeli ten remont lub ta przebudowa dotyczy lokalu mieszkalnego zajmowanego przez lokatora na podstawie obowiązującej umowy najmu </w:t>
      </w:r>
      <w:r>
        <w:rPr>
          <w:rFonts w:ascii="Times New Roman" w:eastAsiaTheme="minorEastAsia" w:hAnsi="Times New Roman"/>
          <w:sz w:val="24"/>
          <w:szCs w:val="24"/>
          <w:lang w:eastAsia="pl-PL"/>
        </w:rPr>
        <w:t xml:space="preserve">gdy remont lub przebudowa dotyczy lokalu mieszkalnego zajmowanego przez lokatora na podstawie obowiązującej umowy najmu, jeżeli beneficjent wsparcia uzyskał prawo do premii remontowej, o której mowa w art. 7 ustawy z dnia 21 listopada 2008 r. o wspieraniu termomodernizacji i remontów (Dz.U. z 2020 r. poz. </w:t>
      </w:r>
      <w:r>
        <w:rPr>
          <w:rFonts w:ascii="Times New Roman" w:eastAsiaTheme="minorEastAsia" w:hAnsi="Times New Roman"/>
          <w:sz w:val="24"/>
          <w:szCs w:val="24"/>
          <w:lang w:eastAsia="pl-PL"/>
        </w:rPr>
        <w:lastRenderedPageBreak/>
        <w:t xml:space="preserve">22, 284, 412 i </w:t>
      </w:r>
      <w:r w:rsidR="00054223">
        <w:rPr>
          <w:rFonts w:ascii="Times New Roman" w:eastAsiaTheme="minorEastAsia" w:hAnsi="Times New Roman"/>
          <w:sz w:val="24"/>
          <w:szCs w:val="24"/>
          <w:lang w:eastAsia="pl-PL"/>
        </w:rPr>
        <w:t>z 2021 r. poz. 11</w:t>
      </w:r>
      <w:r>
        <w:rPr>
          <w:rFonts w:ascii="Times New Roman" w:eastAsiaTheme="minorEastAsia" w:hAnsi="Times New Roman"/>
          <w:sz w:val="24"/>
          <w:szCs w:val="24"/>
          <w:lang w:eastAsia="pl-PL"/>
        </w:rPr>
        <w:t>), i realizuje przedsięwzięcie remontowe, o którym mowa w art. 2 pkt 3 tej ustawy, w budynku, w którym znajdują się te lokalne mieszkalne (art. 3 ust. 4 ustawy)</w:t>
      </w:r>
      <w:r w:rsidRPr="009C576C">
        <w:rPr>
          <w:rFonts w:ascii="Times New Roman" w:eastAsiaTheme="minorEastAsia" w:hAnsi="Times New Roman"/>
          <w:sz w:val="24"/>
          <w:szCs w:val="24"/>
        </w:rPr>
        <w:t>, w wyniku którego zostaną zmodernizowane</w:t>
      </w:r>
      <w:r>
        <w:rPr>
          <w:rFonts w:ascii="Times New Roman" w:eastAsiaTheme="minorEastAsia" w:hAnsi="Times New Roman"/>
          <w:sz w:val="24"/>
          <w:szCs w:val="24"/>
        </w:rPr>
        <w:t xml:space="preserve"> </w:t>
      </w:r>
      <w:r w:rsidRPr="009C576C">
        <w:rPr>
          <w:rFonts w:ascii="Times New Roman" w:eastAsiaTheme="minorEastAsia" w:hAnsi="Times New Roman"/>
          <w:sz w:val="24"/>
          <w:szCs w:val="24"/>
        </w:rPr>
        <w:t xml:space="preserve">lokale mieszkalne </w:t>
      </w:r>
      <w:r>
        <w:rPr>
          <w:rFonts w:ascii="Times New Roman" w:eastAsiaTheme="minorEastAsia" w:hAnsi="Times New Roman"/>
          <w:sz w:val="24"/>
          <w:szCs w:val="24"/>
        </w:rPr>
        <w:t xml:space="preserve">stanowiące </w:t>
      </w:r>
      <w:r w:rsidRPr="009C576C">
        <w:rPr>
          <w:rFonts w:ascii="Times New Roman" w:eastAsiaTheme="minorEastAsia" w:hAnsi="Times New Roman"/>
          <w:sz w:val="24"/>
          <w:szCs w:val="24"/>
        </w:rPr>
        <w:t>mieszkaniowy zasób gminy</w:t>
      </w:r>
      <w:r w:rsidRPr="009C576C">
        <w:rPr>
          <w:rFonts w:ascii="Times New Roman" w:eastAsiaTheme="minorEastAsia" w:hAnsi="Times New Roman"/>
          <w:sz w:val="24"/>
          <w:szCs w:val="24"/>
          <w:lang w:eastAsia="pl-PL"/>
        </w:rPr>
        <w:t xml:space="preserve"> lub mieszkania chronione</w:t>
      </w:r>
      <w:r>
        <w:rPr>
          <w:rFonts w:ascii="Times New Roman" w:eastAsiaTheme="minorEastAsia" w:hAnsi="Times New Roman"/>
          <w:sz w:val="24"/>
          <w:szCs w:val="24"/>
          <w:lang w:eastAsia="pl-PL"/>
        </w:rPr>
        <w:t>.</w:t>
      </w:r>
    </w:p>
    <w:p w14:paraId="47E6A48F" w14:textId="35916F31" w:rsidR="00ED3A3A" w:rsidRPr="009C576C" w:rsidRDefault="00971F2A" w:rsidP="00ED3A3A">
      <w:pPr>
        <w:widowControl w:val="0"/>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sz w:val="24"/>
          <w:szCs w:val="24"/>
          <w:lang w:eastAsia="pl-PL"/>
        </w:rPr>
        <w:t>E</w:t>
      </w:r>
      <w:r w:rsidR="00ED3A3A" w:rsidRPr="009C576C">
        <w:rPr>
          <w:rFonts w:ascii="Times New Roman" w:eastAsiaTheme="minorEastAsia" w:hAnsi="Times New Roman"/>
          <w:sz w:val="24"/>
          <w:szCs w:val="24"/>
          <w:lang w:eastAsia="pl-PL"/>
        </w:rPr>
        <w:t xml:space="preserve">. Zmiana sposobu użytkowania budynku będącego własnością gminy, jednoosobowej spółki gminnej, powiatu, </w:t>
      </w:r>
      <w:r w:rsidR="0060675A" w:rsidRPr="009C576C">
        <w:rPr>
          <w:rFonts w:ascii="Times New Roman" w:hAnsi="Times New Roman"/>
          <w:sz w:val="24"/>
          <w:szCs w:val="24"/>
        </w:rPr>
        <w:t>organizacji pozarządowej posiadającej status organizacji poż</w:t>
      </w:r>
      <w:r w:rsidR="006163AC" w:rsidRPr="009C576C">
        <w:rPr>
          <w:rFonts w:ascii="Times New Roman" w:hAnsi="Times New Roman"/>
          <w:sz w:val="24"/>
          <w:szCs w:val="24"/>
        </w:rPr>
        <w:t>ytku publicznego albo podmiotu</w:t>
      </w:r>
      <w:r w:rsidR="0060675A" w:rsidRPr="009C576C">
        <w:rPr>
          <w:rFonts w:ascii="Times New Roman" w:hAnsi="Times New Roman"/>
          <w:sz w:val="24"/>
          <w:szCs w:val="24"/>
        </w:rPr>
        <w:t>, o którym mowa w art. 3 ust. 3 ustawy z dnia 24 kwietnia 2003 r. o działalności pożytku publicznego i o wolontariacie posiadającemu status organizacji pożytku publicznego</w:t>
      </w:r>
      <w:r w:rsidR="00ED3A3A" w:rsidRPr="009C576C">
        <w:rPr>
          <w:rFonts w:ascii="Times New Roman" w:eastAsiaTheme="minorEastAsia" w:hAnsi="Times New Roman"/>
          <w:sz w:val="24"/>
          <w:szCs w:val="24"/>
          <w:lang w:eastAsia="pl-PL"/>
        </w:rPr>
        <w:t>, Skarbu Państwa albo części takiego budynku, wymagająca dokonania remontu lub przebudowy (art. 3 ust. 1 pkt 4</w:t>
      </w:r>
      <w:r w:rsidR="005A4BB6" w:rsidRPr="009C576C">
        <w:rPr>
          <w:rFonts w:ascii="Times New Roman" w:eastAsiaTheme="minorEastAsia" w:hAnsi="Times New Roman"/>
          <w:sz w:val="24"/>
          <w:szCs w:val="24"/>
          <w:lang w:eastAsia="pl-PL"/>
        </w:rPr>
        <w:t xml:space="preserve"> i art. 6</w:t>
      </w:r>
      <w:r w:rsidR="00ED3A3A" w:rsidRPr="009C576C">
        <w:rPr>
          <w:rFonts w:ascii="Times New Roman" w:eastAsiaTheme="minorEastAsia" w:hAnsi="Times New Roman"/>
          <w:sz w:val="24"/>
          <w:szCs w:val="24"/>
          <w:lang w:eastAsia="pl-PL"/>
        </w:rPr>
        <w:t xml:space="preserve"> ustawy), w wyniku której powstaną lokale mieszkalne zwiększające mieszkaniowy zasób gminy lub mieszkania chronione.</w:t>
      </w:r>
    </w:p>
    <w:p w14:paraId="7643CC80" w14:textId="77777777" w:rsidR="00ED3A3A" w:rsidRPr="009C576C" w:rsidRDefault="00971F2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F</w:t>
      </w:r>
      <w:r w:rsidR="00ED3A3A" w:rsidRPr="009C576C">
        <w:rPr>
          <w:rFonts w:ascii="Times New Roman" w:eastAsiaTheme="minorEastAsia" w:hAnsi="Times New Roman"/>
          <w:sz w:val="24"/>
          <w:szCs w:val="24"/>
          <w:lang w:eastAsia="pl-PL"/>
        </w:rPr>
        <w:t>. Zmiana sposobu użytkowania budynku będącego własnością gminy</w:t>
      </w:r>
      <w:r w:rsidR="00BB1213" w:rsidRPr="009C576C">
        <w:rPr>
          <w:rFonts w:ascii="Times New Roman" w:eastAsiaTheme="minorEastAsia" w:hAnsi="Times New Roman"/>
          <w:sz w:val="24"/>
          <w:szCs w:val="24"/>
          <w:lang w:eastAsia="pl-PL"/>
        </w:rPr>
        <w:t xml:space="preserve"> lub</w:t>
      </w:r>
      <w:r w:rsidR="00ED3A3A" w:rsidRPr="009C576C">
        <w:rPr>
          <w:rFonts w:ascii="Times New Roman" w:eastAsiaTheme="minorEastAsia" w:hAnsi="Times New Roman"/>
          <w:sz w:val="24"/>
          <w:szCs w:val="24"/>
          <w:lang w:eastAsia="pl-PL"/>
        </w:rPr>
        <w:t xml:space="preserve"> jednoosobowej spółki gminnej, albo części takiego budynku, wymagająca dokonania remontu lub przebudowy (art. 3 ust. </w:t>
      </w:r>
      <w:r w:rsidR="00E11C1B" w:rsidRPr="009C576C">
        <w:rPr>
          <w:rFonts w:ascii="Times New Roman" w:eastAsiaTheme="minorEastAsia" w:hAnsi="Times New Roman"/>
          <w:sz w:val="24"/>
          <w:szCs w:val="24"/>
          <w:lang w:eastAsia="pl-PL"/>
        </w:rPr>
        <w:t>2</w:t>
      </w:r>
      <w:r w:rsidR="00ED3A3A" w:rsidRPr="009C576C">
        <w:rPr>
          <w:rFonts w:ascii="Times New Roman" w:eastAsiaTheme="minorEastAsia" w:hAnsi="Times New Roman"/>
          <w:sz w:val="24"/>
          <w:szCs w:val="24"/>
          <w:lang w:eastAsia="pl-PL"/>
        </w:rPr>
        <w:t xml:space="preserve"> us</w:t>
      </w:r>
      <w:r w:rsidR="00E11C1B" w:rsidRPr="009C576C">
        <w:rPr>
          <w:rFonts w:ascii="Times New Roman" w:eastAsiaTheme="minorEastAsia" w:hAnsi="Times New Roman"/>
          <w:sz w:val="24"/>
          <w:szCs w:val="24"/>
          <w:lang w:eastAsia="pl-PL"/>
        </w:rPr>
        <w:t>tawy), w wyniku której powstaną</w:t>
      </w:r>
      <w:r w:rsidR="00ED3A3A" w:rsidRPr="009C576C">
        <w:rPr>
          <w:rFonts w:ascii="Times New Roman" w:eastAsiaTheme="minorEastAsia" w:hAnsi="Times New Roman"/>
          <w:sz w:val="24"/>
          <w:szCs w:val="24"/>
          <w:lang w:eastAsia="pl-PL"/>
        </w:rPr>
        <w:t xml:space="preserve"> tymczasowe pomieszczenia.</w:t>
      </w:r>
    </w:p>
    <w:p w14:paraId="22094070" w14:textId="2D43B784" w:rsidR="00ED3A3A" w:rsidRPr="009C576C" w:rsidRDefault="00971F2A" w:rsidP="00ED3A3A">
      <w:pPr>
        <w:widowControl w:val="0"/>
        <w:autoSpaceDE w:val="0"/>
        <w:autoSpaceDN w:val="0"/>
        <w:adjustRightInd w:val="0"/>
        <w:spacing w:after="0" w:line="360" w:lineRule="auto"/>
        <w:jc w:val="both"/>
        <w:rPr>
          <w:rFonts w:ascii="Times New Roman" w:hAnsi="Times New Roman"/>
          <w:sz w:val="24"/>
          <w:szCs w:val="24"/>
        </w:rPr>
      </w:pPr>
      <w:r>
        <w:rPr>
          <w:rFonts w:ascii="Times New Roman" w:eastAsiaTheme="minorEastAsia" w:hAnsi="Times New Roman"/>
          <w:sz w:val="24"/>
          <w:szCs w:val="24"/>
          <w:lang w:eastAsia="pl-PL"/>
        </w:rPr>
        <w:t>G</w:t>
      </w:r>
      <w:r w:rsidR="00ED3A3A" w:rsidRPr="009C576C">
        <w:rPr>
          <w:rFonts w:ascii="Times New Roman" w:eastAsiaTheme="minorEastAsia" w:hAnsi="Times New Roman"/>
          <w:sz w:val="24"/>
          <w:szCs w:val="24"/>
          <w:lang w:eastAsia="pl-PL"/>
        </w:rPr>
        <w:t>. Kupno lokali mieszkalnych, budynku mieszkalnego albo udziału we współwłasności budynku mieszkalnego (art. 3 ust. 1 pkt 5 i art. 6 ustawy), w wyniku którego powstaną lokale mieszkalne zwiększające mieszkaniowy zasób gminy lub mieszkania chronione.</w:t>
      </w:r>
    </w:p>
    <w:p w14:paraId="57F9DEEE" w14:textId="5A29A35B" w:rsidR="00E56649" w:rsidRPr="00971F2A" w:rsidRDefault="00971F2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H</w:t>
      </w:r>
      <w:r w:rsidR="00ED3A3A" w:rsidRPr="009C576C">
        <w:rPr>
          <w:rFonts w:ascii="Times New Roman" w:eastAsiaTheme="minorEastAsia" w:hAnsi="Times New Roman"/>
          <w:sz w:val="24"/>
          <w:szCs w:val="24"/>
          <w:lang w:eastAsia="pl-PL"/>
        </w:rPr>
        <w:t>. Kupno lokali mieszkalnych, budynku mieszkalnego albo udziału we współwłasności budynku mieszkalnego, połączone z remontem tych lokali lub budynku (art. 3 ust. 1 pkt 6 i art. 6 ustawy), w wyniku którego powstaną lokale mieszkalne zwiększające mieszkaniowy zasób gminy lub mieszkania chronione.</w:t>
      </w:r>
    </w:p>
    <w:p w14:paraId="27EA2CED" w14:textId="07E508BB" w:rsidR="00ED3A3A" w:rsidRPr="009C576C" w:rsidRDefault="00E5664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I</w:t>
      </w:r>
      <w:r w:rsidR="00ED3A3A" w:rsidRPr="009C576C">
        <w:rPr>
          <w:rFonts w:ascii="Times New Roman" w:eastAsiaTheme="minorEastAsia" w:hAnsi="Times New Roman"/>
          <w:sz w:val="24"/>
          <w:szCs w:val="24"/>
          <w:lang w:eastAsia="pl-PL"/>
        </w:rPr>
        <w:t>. Budowa budynku na nieruchomości stanowiącej własność albo będącej w użytkowaniu wieczystym gminy, jednoosobowej spółki gminnej, związku międzygminnego</w:t>
      </w:r>
      <w:r w:rsidR="00635B74" w:rsidRPr="009C576C">
        <w:rPr>
          <w:rFonts w:ascii="Times New Roman" w:eastAsiaTheme="minorEastAsia" w:hAnsi="Times New Roman"/>
          <w:sz w:val="24"/>
          <w:szCs w:val="24"/>
          <w:lang w:eastAsia="pl-PL"/>
        </w:rPr>
        <w:t>,</w:t>
      </w:r>
      <w:r w:rsidR="00ED3A3A" w:rsidRPr="009C576C">
        <w:rPr>
          <w:rFonts w:ascii="Times New Roman" w:eastAsiaTheme="minorEastAsia" w:hAnsi="Times New Roman"/>
          <w:sz w:val="24"/>
          <w:szCs w:val="24"/>
          <w:lang w:eastAsia="pl-PL"/>
        </w:rPr>
        <w:t xml:space="preserve"> </w:t>
      </w:r>
      <w:r w:rsidR="00635B74" w:rsidRPr="009C576C">
        <w:rPr>
          <w:rFonts w:ascii="Times New Roman" w:eastAsiaTheme="minorEastAsia" w:hAnsi="Times New Roman"/>
          <w:sz w:val="24"/>
          <w:szCs w:val="24"/>
          <w:lang w:eastAsia="pl-PL"/>
        </w:rPr>
        <w:t>organizacji pozarządowej albo podmiotów, o których mowa w art. 3 ust. 3 ustawy z dnia 24 kwietnia 2003 r. o działalności pożytku publicznego i o wolontariacie</w:t>
      </w:r>
      <w:r w:rsidR="00635B74" w:rsidRPr="009C576C" w:rsidDel="00635B74">
        <w:rPr>
          <w:rFonts w:ascii="Times New Roman" w:eastAsiaTheme="minorEastAsia" w:hAnsi="Times New Roman"/>
          <w:sz w:val="24"/>
          <w:szCs w:val="24"/>
          <w:lang w:eastAsia="pl-PL"/>
        </w:rPr>
        <w:t xml:space="preserve"> </w:t>
      </w:r>
      <w:r w:rsidR="00ED3A3A" w:rsidRPr="009C576C">
        <w:rPr>
          <w:rFonts w:ascii="Times New Roman" w:eastAsiaTheme="minorEastAsia" w:hAnsi="Times New Roman"/>
          <w:sz w:val="24"/>
          <w:szCs w:val="24"/>
          <w:lang w:eastAsia="pl-PL"/>
        </w:rPr>
        <w:t>(art. 4 ust. 1 pkt 1 i ust. 3 ustawy), w wyniku które</w:t>
      </w:r>
      <w:r w:rsidR="00E11C1B" w:rsidRPr="009C576C">
        <w:rPr>
          <w:rFonts w:ascii="Times New Roman" w:eastAsiaTheme="minorEastAsia" w:hAnsi="Times New Roman"/>
          <w:sz w:val="24"/>
          <w:szCs w:val="24"/>
          <w:lang w:eastAsia="pl-PL"/>
        </w:rPr>
        <w:t>j</w:t>
      </w:r>
      <w:r w:rsidR="00ED3A3A" w:rsidRPr="009C576C">
        <w:rPr>
          <w:rFonts w:ascii="Times New Roman" w:eastAsiaTheme="minorEastAsia" w:hAnsi="Times New Roman"/>
          <w:sz w:val="24"/>
          <w:szCs w:val="24"/>
          <w:lang w:eastAsia="pl-PL"/>
        </w:rPr>
        <w:t xml:space="preserve"> powstaną noclegownie, schroniska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bezdomnych lub</w:t>
      </w:r>
      <w:r w:rsidR="00E11C1B" w:rsidRPr="009C576C">
        <w:rPr>
          <w:rFonts w:ascii="Times New Roman" w:eastAsiaTheme="minorEastAsia" w:hAnsi="Times New Roman"/>
          <w:sz w:val="24"/>
          <w:szCs w:val="24"/>
          <w:lang w:eastAsia="pl-PL"/>
        </w:rPr>
        <w:t xml:space="preserve"> </w:t>
      </w:r>
      <w:r w:rsidR="00ED3A3A" w:rsidRPr="009C576C">
        <w:rPr>
          <w:rFonts w:ascii="Times New Roman" w:eastAsiaTheme="minorEastAsia" w:hAnsi="Times New Roman"/>
          <w:sz w:val="24"/>
          <w:szCs w:val="24"/>
          <w:lang w:eastAsia="pl-PL"/>
        </w:rPr>
        <w:t xml:space="preserve">nastąpi zwiększenie powierzchni użytkowej pomieszczeń mieszkalnych, w tym sypialni, w istniejącej noclegowni lub istniejącym schronisku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 xml:space="preserve">bezdomnych, albo powstanie ogrzewalnia, z zastrzeżeniem, że w tym samym budynku powstanie również noclegownia lub schronisko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 xml:space="preserve">bezdomnych. </w:t>
      </w:r>
    </w:p>
    <w:p w14:paraId="5DCA391E" w14:textId="44B49ADA" w:rsidR="00ED3A3A" w:rsidRPr="009C576C" w:rsidRDefault="00E5664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J</w:t>
      </w:r>
      <w:r w:rsidR="00ED3A3A" w:rsidRPr="009C576C">
        <w:rPr>
          <w:rFonts w:ascii="Times New Roman" w:eastAsiaTheme="minorEastAsia" w:hAnsi="Times New Roman"/>
          <w:sz w:val="24"/>
          <w:szCs w:val="24"/>
          <w:lang w:eastAsia="pl-PL"/>
        </w:rPr>
        <w:t>. Remont lub przebudowa budynku niemieszkalnego, przeznaczonego na pobyt ludzi, będącego własnością gminy, jednoosobowej spółki gminnej, związku międzygminnego</w:t>
      </w:r>
      <w:r w:rsidR="00635B74" w:rsidRPr="009C576C">
        <w:rPr>
          <w:rFonts w:ascii="Times New Roman" w:eastAsiaTheme="minorEastAsia" w:hAnsi="Times New Roman"/>
          <w:sz w:val="24"/>
          <w:szCs w:val="24"/>
          <w:lang w:eastAsia="pl-PL"/>
        </w:rPr>
        <w:t>, organizacji pozarządowej albo podmiotów, o których mowa w art. 3 ust. 3 ustawy z dnia 24 kwietnia 2003 r. o działalności pożytku publicznego i o wolontariacie</w:t>
      </w:r>
      <w:r w:rsidR="00ED3A3A" w:rsidRPr="009C576C">
        <w:rPr>
          <w:rFonts w:ascii="Times New Roman" w:eastAsiaTheme="minorEastAsia" w:hAnsi="Times New Roman"/>
          <w:sz w:val="24"/>
          <w:szCs w:val="24"/>
          <w:lang w:eastAsia="pl-PL"/>
        </w:rPr>
        <w:t xml:space="preserve">, albo części takiego </w:t>
      </w:r>
      <w:r w:rsidR="00ED3A3A" w:rsidRPr="009C576C">
        <w:rPr>
          <w:rFonts w:ascii="Times New Roman" w:eastAsiaTheme="minorEastAsia" w:hAnsi="Times New Roman"/>
          <w:sz w:val="24"/>
          <w:szCs w:val="24"/>
          <w:lang w:eastAsia="pl-PL"/>
        </w:rPr>
        <w:lastRenderedPageBreak/>
        <w:t xml:space="preserve">budynku (art. 4 ust. 1 pkt 2 i ust. 3 ustawy), w wyniku którego powstaną noclegownie, schroniska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 xml:space="preserve">bezdomnych lub ogrzewalnia, lub nastąpi zwiększenie powierzchni użytkowej pomieszczeń mieszkalnych, w tym sypialni, w istniejącej noclegowni lub istniejącym schronisku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 xml:space="preserve">bezdomnych. </w:t>
      </w:r>
    </w:p>
    <w:p w14:paraId="31FE1681" w14:textId="77777777" w:rsidR="00ED3A3A" w:rsidRPr="009C576C" w:rsidRDefault="00E56649" w:rsidP="00ED3A3A">
      <w:pPr>
        <w:pStyle w:val="ZPKTzmpktartykuempunktem"/>
        <w:ind w:left="0" w:firstLine="0"/>
        <w:rPr>
          <w:rFonts w:ascii="Times New Roman" w:hAnsi="Times New Roman" w:cs="Times New Roman"/>
          <w:szCs w:val="24"/>
        </w:rPr>
      </w:pPr>
      <w:r>
        <w:rPr>
          <w:rFonts w:ascii="Times New Roman" w:hAnsi="Times New Roman" w:cs="Times New Roman"/>
          <w:szCs w:val="24"/>
        </w:rPr>
        <w:t>K</w:t>
      </w:r>
      <w:r w:rsidR="00ED3A3A" w:rsidRPr="009C576C">
        <w:rPr>
          <w:rFonts w:ascii="Times New Roman" w:hAnsi="Times New Roman" w:cs="Times New Roman"/>
          <w:szCs w:val="24"/>
        </w:rPr>
        <w:t xml:space="preserve">. Remont lub przebudowa budynku mieszkalnego, będącego własnością gminy lub jednoosobowej spółki gminnej, </w:t>
      </w:r>
      <w:r w:rsidR="00635B74" w:rsidRPr="009C576C">
        <w:rPr>
          <w:rFonts w:ascii="Times New Roman" w:hAnsi="Times New Roman" w:cs="Times New Roman"/>
          <w:szCs w:val="24"/>
        </w:rPr>
        <w:t xml:space="preserve">związku międzygminnego, organizacji pozarządowej albo podmiotów, o których mowa w art. 3 ust. 3 ustawy z dnia 24 kwietnia 2003 r. o działalności pożytku publicznego i o wolontariacie, </w:t>
      </w:r>
      <w:r w:rsidR="00ED3A3A" w:rsidRPr="009C576C">
        <w:rPr>
          <w:rFonts w:ascii="Times New Roman" w:hAnsi="Times New Roman" w:cs="Times New Roman"/>
          <w:szCs w:val="24"/>
        </w:rPr>
        <w:t xml:space="preserve">albo części takiego budynku, jeżeli budynek mieszkalny albo jego część, </w:t>
      </w:r>
      <w:r w:rsidR="00635B74" w:rsidRPr="009C576C">
        <w:rPr>
          <w:rFonts w:ascii="Times New Roman" w:hAnsi="Times New Roman" w:cs="Times New Roman"/>
          <w:szCs w:val="24"/>
        </w:rPr>
        <w:t>nie są zamieszkałe</w:t>
      </w:r>
      <w:r w:rsidR="00ED3A3A" w:rsidRPr="009C576C">
        <w:rPr>
          <w:rFonts w:ascii="Times New Roman" w:hAnsi="Times New Roman" w:cs="Times New Roman"/>
          <w:szCs w:val="24"/>
        </w:rPr>
        <w:t xml:space="preserve"> (art. 4 ust. 1 pkt 3 i ust. 3 ustawy), </w:t>
      </w:r>
      <w:r w:rsidR="00ED3A3A" w:rsidRPr="009C576C">
        <w:rPr>
          <w:rFonts w:ascii="Times New Roman" w:eastAsiaTheme="minorEastAsia" w:hAnsi="Times New Roman" w:cs="Times New Roman"/>
          <w:szCs w:val="24"/>
        </w:rPr>
        <w:t xml:space="preserve">w wyniku którego powstaną noclegownie, schroniska dla </w:t>
      </w:r>
      <w:r w:rsidR="00BB59FC" w:rsidRPr="009C576C">
        <w:rPr>
          <w:rFonts w:ascii="Times New Roman" w:eastAsiaTheme="minorEastAsia" w:hAnsi="Times New Roman" w:cs="Times New Roman"/>
          <w:szCs w:val="24"/>
        </w:rPr>
        <w:t xml:space="preserve">osób </w:t>
      </w:r>
      <w:r w:rsidR="00ED3A3A" w:rsidRPr="009C576C">
        <w:rPr>
          <w:rFonts w:ascii="Times New Roman" w:eastAsiaTheme="minorEastAsia" w:hAnsi="Times New Roman" w:cs="Times New Roman"/>
          <w:szCs w:val="24"/>
        </w:rPr>
        <w:t xml:space="preserve">bezdomnych lub ogrzewalnia, lub nastąpi zwiększenie powierzchni użytkowej pomieszczeń mieszkalnych, w tym sypialni, w istniejącej noclegowni lub istniejącym schronisku dla </w:t>
      </w:r>
      <w:r w:rsidR="00BB59FC" w:rsidRPr="009C576C">
        <w:rPr>
          <w:rFonts w:ascii="Times New Roman" w:eastAsiaTheme="minorEastAsia" w:hAnsi="Times New Roman" w:cs="Times New Roman"/>
          <w:szCs w:val="24"/>
        </w:rPr>
        <w:t xml:space="preserve">osób </w:t>
      </w:r>
      <w:r w:rsidR="00ED3A3A" w:rsidRPr="009C576C">
        <w:rPr>
          <w:rFonts w:ascii="Times New Roman" w:eastAsiaTheme="minorEastAsia" w:hAnsi="Times New Roman" w:cs="Times New Roman"/>
          <w:szCs w:val="24"/>
        </w:rPr>
        <w:t xml:space="preserve">bezdomnych. </w:t>
      </w:r>
    </w:p>
    <w:p w14:paraId="7BB22E33" w14:textId="77777777" w:rsidR="008A669D" w:rsidRPr="009C576C" w:rsidRDefault="00E56649" w:rsidP="00ED3A3A">
      <w:pPr>
        <w:pStyle w:val="ZARTzmartartykuempunktem"/>
        <w:ind w:left="0" w:firstLine="0"/>
        <w:rPr>
          <w:rFonts w:ascii="Times New Roman" w:hAnsi="Times New Roman" w:cs="Times New Roman"/>
          <w:szCs w:val="24"/>
        </w:rPr>
      </w:pPr>
      <w:r>
        <w:rPr>
          <w:rFonts w:ascii="Times New Roman" w:hAnsi="Times New Roman" w:cs="Times New Roman"/>
          <w:szCs w:val="24"/>
        </w:rPr>
        <w:t>L</w:t>
      </w:r>
      <w:r w:rsidR="00ED3A3A" w:rsidRPr="009C576C">
        <w:rPr>
          <w:rFonts w:ascii="Times New Roman" w:hAnsi="Times New Roman" w:cs="Times New Roman"/>
          <w:szCs w:val="24"/>
        </w:rPr>
        <w:t>. Zmiana sposobu użytkowania budynku będącego własnością gminy, jednoosobowej spółki gminnej, związku międzygminnego</w:t>
      </w:r>
      <w:r w:rsidR="00635B74" w:rsidRPr="009C576C">
        <w:rPr>
          <w:rFonts w:ascii="Times New Roman" w:hAnsi="Times New Roman" w:cs="Times New Roman"/>
          <w:szCs w:val="24"/>
        </w:rPr>
        <w:t>,</w:t>
      </w:r>
      <w:r w:rsidR="00ED3A3A" w:rsidRPr="009C576C">
        <w:rPr>
          <w:rFonts w:ascii="Times New Roman" w:hAnsi="Times New Roman" w:cs="Times New Roman"/>
          <w:szCs w:val="24"/>
        </w:rPr>
        <w:t xml:space="preserve"> </w:t>
      </w:r>
      <w:r w:rsidR="00635B74" w:rsidRPr="009C576C">
        <w:rPr>
          <w:rFonts w:ascii="Times New Roman" w:hAnsi="Times New Roman" w:cs="Times New Roman"/>
          <w:szCs w:val="24"/>
        </w:rPr>
        <w:t>organizacji pozarządowej albo podmiotów, o których mowa w art. 3 ust. 3 ustawy z dnia 24 kwietnia 2003 r. o działalności pożytku publicznego i o wolontariacie</w:t>
      </w:r>
      <w:r w:rsidR="00ED3A3A" w:rsidRPr="009C576C">
        <w:rPr>
          <w:rFonts w:ascii="Times New Roman" w:hAnsi="Times New Roman" w:cs="Times New Roman"/>
          <w:szCs w:val="24"/>
        </w:rPr>
        <w:t xml:space="preserve">, albo części takiego budynku, wymagającej dokonania remontu lub przebudowy (art. 4 ust. 1 pkt 4 i ust. 3 ustawy), w wyniku którego powstaną noclegownie, schroniska dla </w:t>
      </w:r>
      <w:r w:rsidR="00BB59FC" w:rsidRPr="009C576C">
        <w:rPr>
          <w:rFonts w:ascii="Times New Roman" w:hAnsi="Times New Roman" w:cs="Times New Roman"/>
          <w:szCs w:val="24"/>
        </w:rPr>
        <w:t xml:space="preserve">osób </w:t>
      </w:r>
      <w:r w:rsidR="00ED3A3A" w:rsidRPr="009C576C">
        <w:rPr>
          <w:rFonts w:ascii="Times New Roman" w:hAnsi="Times New Roman" w:cs="Times New Roman"/>
          <w:szCs w:val="24"/>
        </w:rPr>
        <w:t xml:space="preserve">bezdomnych lub ogrzewalnia, lub nastąpi zwiększenie powierzchni użytkowej pomieszczeń mieszkalnych, w tym sypialni, w istniejącej noclegowni lub istniejącym schronisku dla </w:t>
      </w:r>
      <w:r w:rsidR="00BB59FC" w:rsidRPr="009C576C">
        <w:rPr>
          <w:rFonts w:ascii="Times New Roman" w:hAnsi="Times New Roman" w:cs="Times New Roman"/>
          <w:szCs w:val="24"/>
        </w:rPr>
        <w:t xml:space="preserve">osób </w:t>
      </w:r>
      <w:r w:rsidR="00ED3A3A" w:rsidRPr="009C576C">
        <w:rPr>
          <w:rFonts w:ascii="Times New Roman" w:hAnsi="Times New Roman" w:cs="Times New Roman"/>
          <w:szCs w:val="24"/>
        </w:rPr>
        <w:t xml:space="preserve">bezdomnych. </w:t>
      </w:r>
    </w:p>
    <w:p w14:paraId="7DA34479" w14:textId="77777777" w:rsidR="00ED3A3A" w:rsidRPr="009C576C" w:rsidRDefault="00E56649" w:rsidP="00ED3A3A">
      <w:pPr>
        <w:pStyle w:val="ZARTzmartartykuempunktem"/>
        <w:ind w:left="0" w:firstLine="0"/>
        <w:rPr>
          <w:rFonts w:ascii="Times New Roman" w:hAnsi="Times New Roman" w:cs="Times New Roman"/>
          <w:szCs w:val="24"/>
        </w:rPr>
      </w:pPr>
      <w:r>
        <w:rPr>
          <w:rFonts w:ascii="Times New Roman" w:hAnsi="Times New Roman" w:cs="Times New Roman"/>
          <w:szCs w:val="24"/>
        </w:rPr>
        <w:t>M</w:t>
      </w:r>
      <w:r w:rsidR="00ED3A3A" w:rsidRPr="009C576C">
        <w:rPr>
          <w:rFonts w:ascii="Times New Roman" w:hAnsi="Times New Roman" w:cs="Times New Roman"/>
          <w:szCs w:val="24"/>
        </w:rPr>
        <w:t>. Remont</w:t>
      </w:r>
      <w:r w:rsidR="00635B74" w:rsidRPr="009C576C">
        <w:rPr>
          <w:rFonts w:ascii="Times New Roman" w:hAnsi="Times New Roman" w:cs="Times New Roman"/>
          <w:szCs w:val="24"/>
        </w:rPr>
        <w:t>,</w:t>
      </w:r>
      <w:r w:rsidR="00ED3A3A" w:rsidRPr="009C576C">
        <w:rPr>
          <w:rFonts w:ascii="Times New Roman" w:hAnsi="Times New Roman" w:cs="Times New Roman"/>
          <w:szCs w:val="24"/>
        </w:rPr>
        <w:t xml:space="preserve"> przebudowa</w:t>
      </w:r>
      <w:r w:rsidR="00635B74" w:rsidRPr="009C576C">
        <w:rPr>
          <w:rFonts w:ascii="Times New Roman" w:hAnsi="Times New Roman" w:cs="Times New Roman"/>
          <w:szCs w:val="24"/>
        </w:rPr>
        <w:t>, rozbudowa lub nadbudowa</w:t>
      </w:r>
      <w:r w:rsidR="00ED3A3A" w:rsidRPr="009C576C">
        <w:rPr>
          <w:rFonts w:ascii="Times New Roman" w:hAnsi="Times New Roman" w:cs="Times New Roman"/>
          <w:szCs w:val="24"/>
        </w:rPr>
        <w:t xml:space="preserve"> istniejących noclegowni, schronisk dla </w:t>
      </w:r>
      <w:r w:rsidR="00BB59FC" w:rsidRPr="009C576C">
        <w:rPr>
          <w:rFonts w:ascii="Times New Roman" w:hAnsi="Times New Roman" w:cs="Times New Roman"/>
          <w:szCs w:val="24"/>
        </w:rPr>
        <w:t xml:space="preserve">osób </w:t>
      </w:r>
      <w:r w:rsidR="00ED3A3A" w:rsidRPr="009C576C">
        <w:rPr>
          <w:rFonts w:ascii="Times New Roman" w:hAnsi="Times New Roman" w:cs="Times New Roman"/>
          <w:szCs w:val="24"/>
        </w:rPr>
        <w:t xml:space="preserve">bezdomnych lub ogrzewalni, w wyniku którego nastąpi dostosowanie noclegowni, schroniska dla </w:t>
      </w:r>
      <w:r w:rsidR="00BB59FC" w:rsidRPr="009C576C">
        <w:rPr>
          <w:rFonts w:ascii="Times New Roman" w:hAnsi="Times New Roman" w:cs="Times New Roman"/>
          <w:szCs w:val="24"/>
        </w:rPr>
        <w:t xml:space="preserve">osób </w:t>
      </w:r>
      <w:r w:rsidR="00ED3A3A" w:rsidRPr="009C576C">
        <w:rPr>
          <w:rFonts w:ascii="Times New Roman" w:hAnsi="Times New Roman" w:cs="Times New Roman"/>
          <w:szCs w:val="24"/>
        </w:rPr>
        <w:t xml:space="preserve">bezdomnych lub ogrzewalni do standardów, o których mowa w przepisach wydanych na podstawie art. 48a ust. 14 ustawy z dnia 12 marca 2004 r. o pomocy społecznej (Dz. U. z </w:t>
      </w:r>
      <w:r w:rsidR="009B0675" w:rsidRPr="009C576C">
        <w:rPr>
          <w:rFonts w:ascii="Times New Roman" w:hAnsi="Times New Roman" w:cs="Times New Roman"/>
          <w:szCs w:val="24"/>
        </w:rPr>
        <w:t>2019 r. poz. 1507, 1622, 1690, 2245, 2473 oraz z 2020 r. poz. 1690 i 1818</w:t>
      </w:r>
      <w:r w:rsidR="00ED3A3A" w:rsidRPr="009C576C">
        <w:rPr>
          <w:rFonts w:ascii="Times New Roman" w:hAnsi="Times New Roman" w:cs="Times New Roman"/>
          <w:szCs w:val="24"/>
        </w:rPr>
        <w:t>) (art. 4 ust. 2 ustawy).</w:t>
      </w:r>
    </w:p>
    <w:p w14:paraId="7B86D029" w14:textId="5FA58305" w:rsidR="00ED3A3A" w:rsidRPr="009C576C" w:rsidRDefault="00E5664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w:t>
      </w:r>
      <w:r w:rsidR="00ED3A3A" w:rsidRPr="009C576C">
        <w:rPr>
          <w:rFonts w:ascii="Times New Roman" w:eastAsiaTheme="minorEastAsia" w:hAnsi="Times New Roman"/>
          <w:sz w:val="24"/>
          <w:szCs w:val="24"/>
          <w:lang w:eastAsia="pl-PL"/>
        </w:rPr>
        <w:t>. Tworzenie lokali mieszkalnych na wynajem, powstających w wyniku realizacji przez inwestora innego niż gmina albo związek międzygminny budowy budynku (art. 5 ust. 1 pkt 1 ustawy), na podstawie umowy, o której mowa w art. 5 ust. 2 ustawy.</w:t>
      </w:r>
    </w:p>
    <w:p w14:paraId="7DECBEFC" w14:textId="0059D673" w:rsidR="00ED3A3A" w:rsidRPr="009C576C" w:rsidRDefault="00E5664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O</w:t>
      </w:r>
      <w:r w:rsidR="00ED3A3A" w:rsidRPr="009C576C">
        <w:rPr>
          <w:rFonts w:ascii="Times New Roman" w:eastAsiaTheme="minorEastAsia" w:hAnsi="Times New Roman"/>
          <w:sz w:val="24"/>
          <w:szCs w:val="24"/>
          <w:lang w:eastAsia="pl-PL"/>
        </w:rPr>
        <w:t>. Tworzenie lokali mieszkalnych na wynajem, powstających w wyniku realizacji przez inwestora innego niż gmina albo związek międzygminny remontu lub przebudowy budynku niemieszkalnego przeznaczonego na pobyt ludzi albo części takiego budynku (art. 5 ust. 1 pkt 2 ustawy</w:t>
      </w:r>
      <w:r w:rsidR="008A669D" w:rsidRPr="009C576C">
        <w:rPr>
          <w:rFonts w:ascii="Times New Roman" w:eastAsiaTheme="minorEastAsia" w:hAnsi="Times New Roman"/>
          <w:sz w:val="24"/>
          <w:szCs w:val="24"/>
          <w:lang w:eastAsia="pl-PL"/>
        </w:rPr>
        <w:t xml:space="preserve">), na podstawie umowy, </w:t>
      </w:r>
      <w:r w:rsidR="00ED3A3A" w:rsidRPr="009C576C">
        <w:rPr>
          <w:rFonts w:ascii="Times New Roman" w:eastAsiaTheme="minorEastAsia" w:hAnsi="Times New Roman"/>
          <w:sz w:val="24"/>
          <w:szCs w:val="24"/>
          <w:lang w:eastAsia="pl-PL"/>
        </w:rPr>
        <w:t xml:space="preserve">o której mowa w art. 5 ust. 2 ustawy. </w:t>
      </w:r>
    </w:p>
    <w:p w14:paraId="7E67C0C1" w14:textId="2B7896F5" w:rsidR="00ED3A3A" w:rsidRDefault="00E5664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P</w:t>
      </w:r>
      <w:r w:rsidR="00ED3A3A" w:rsidRPr="009C576C">
        <w:rPr>
          <w:rFonts w:ascii="Times New Roman" w:eastAsiaTheme="minorEastAsia" w:hAnsi="Times New Roman"/>
          <w:sz w:val="24"/>
          <w:szCs w:val="24"/>
          <w:lang w:eastAsia="pl-PL"/>
        </w:rPr>
        <w:t xml:space="preserve">. Tworzenie lokali mieszkalnych na wynajem, powstających w wyniku realizacji przez </w:t>
      </w:r>
      <w:r w:rsidR="00ED3A3A" w:rsidRPr="009C576C">
        <w:rPr>
          <w:rFonts w:ascii="Times New Roman" w:eastAsiaTheme="minorEastAsia" w:hAnsi="Times New Roman"/>
          <w:sz w:val="24"/>
          <w:szCs w:val="24"/>
          <w:lang w:eastAsia="pl-PL"/>
        </w:rPr>
        <w:lastRenderedPageBreak/>
        <w:t>inwestora innego niż gmina albo związek międzygminny zmiany sposobu użytkowania budynku albo części takiego budynku, wymagającej dokonania remontu lub przebudowy (art. 5 ust. 1 pkt 3 ustawy), na podstawie umowy, o której mowa w art. 5 ust. 2 ustawy.</w:t>
      </w:r>
    </w:p>
    <w:p w14:paraId="6D5AAC03" w14:textId="77777777" w:rsidR="00334228" w:rsidRPr="009C576C" w:rsidRDefault="00334228"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Q. </w:t>
      </w:r>
      <w:bookmarkStart w:id="1" w:name="_Hlk59545887"/>
      <w:r w:rsidR="00261675">
        <w:rPr>
          <w:rFonts w:ascii="Times New Roman" w:eastAsiaTheme="minorEastAsia" w:hAnsi="Times New Roman"/>
          <w:sz w:val="24"/>
          <w:szCs w:val="24"/>
          <w:lang w:eastAsia="pl-PL"/>
        </w:rPr>
        <w:t xml:space="preserve">Tworzenie lokali mieszkalnych na wynajem, powstających w wyniku realizacji przez inwestora innego niż gmina albo związek międzygminny remontu lub przebudowy całości albo części budynku mieszkalnego, będącego własnością społecznej inicjatywy mieszkaniowej, której jedynym właścicielem jest gmina, jeżeli ten remont nie dotyczy lokalu mieszkalnego zajmowanego przez lokatora na podstawie obowiązującej umowy najmu </w:t>
      </w:r>
      <w:bookmarkEnd w:id="1"/>
      <w:r w:rsidR="00261675">
        <w:rPr>
          <w:rFonts w:ascii="Times New Roman" w:eastAsiaTheme="minorEastAsia" w:hAnsi="Times New Roman"/>
          <w:sz w:val="24"/>
          <w:szCs w:val="24"/>
          <w:lang w:eastAsia="pl-PL"/>
        </w:rPr>
        <w:t xml:space="preserve">(art. 5 ust. 1 pkt 4 ustawy), na podstawie umowy, o której mowa w art. 5 ust. 2 </w:t>
      </w:r>
      <w:r w:rsidRPr="009C576C">
        <w:rPr>
          <w:rFonts w:ascii="Times New Roman" w:eastAsiaTheme="minorEastAsia" w:hAnsi="Times New Roman"/>
          <w:sz w:val="24"/>
          <w:szCs w:val="24"/>
          <w:lang w:eastAsia="pl-PL"/>
        </w:rPr>
        <w:t>ustawy.</w:t>
      </w:r>
    </w:p>
    <w:p w14:paraId="4A85F1B1" w14:textId="77777777" w:rsidR="00ED3A3A" w:rsidRPr="009C576C" w:rsidRDefault="009804E6"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R</w:t>
      </w:r>
      <w:r w:rsidR="00ED3A3A" w:rsidRPr="009C576C">
        <w:rPr>
          <w:rFonts w:ascii="Times New Roman" w:eastAsiaTheme="minorEastAsia" w:hAnsi="Times New Roman"/>
          <w:sz w:val="24"/>
          <w:szCs w:val="24"/>
          <w:lang w:eastAsia="pl-PL"/>
        </w:rPr>
        <w:t xml:space="preserve">. Tworzenie lokali mieszkalnych powstających w wyniku realizacji przez </w:t>
      </w:r>
      <w:r w:rsidR="000220A9" w:rsidRPr="009C576C">
        <w:rPr>
          <w:rFonts w:ascii="Times New Roman" w:eastAsiaTheme="minorEastAsia" w:hAnsi="Times New Roman"/>
          <w:sz w:val="24"/>
          <w:szCs w:val="24"/>
          <w:lang w:eastAsia="pl-PL"/>
        </w:rPr>
        <w:t>społeczną inicjatywę mieszkaniową</w:t>
      </w:r>
      <w:r w:rsidR="00ED3A3A" w:rsidRPr="009C576C">
        <w:rPr>
          <w:rFonts w:ascii="Times New Roman" w:eastAsiaTheme="minorEastAsia" w:hAnsi="Times New Roman"/>
          <w:sz w:val="24"/>
          <w:szCs w:val="24"/>
          <w:lang w:eastAsia="pl-PL"/>
        </w:rPr>
        <w:t xml:space="preserve"> albo spółkę gminną budowy budynku (art. 5 ust. 1 pkt 1 ustawy), na podstawie umowy, o której mowa w art. 5 ust. 2 ustawy, w przypadku, o którym mowa w art. 5a ust. 1 ustawy.</w:t>
      </w:r>
    </w:p>
    <w:p w14:paraId="0F95DDDC" w14:textId="77777777" w:rsidR="00ED3A3A" w:rsidRPr="009C576C" w:rsidRDefault="009804E6"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S</w:t>
      </w:r>
      <w:r w:rsidR="00ED3A3A" w:rsidRPr="009C576C">
        <w:rPr>
          <w:rFonts w:ascii="Times New Roman" w:eastAsiaTheme="minorEastAsia" w:hAnsi="Times New Roman"/>
          <w:sz w:val="24"/>
          <w:szCs w:val="24"/>
          <w:lang w:eastAsia="pl-PL"/>
        </w:rPr>
        <w:t xml:space="preserve">. Tworzenie lokali mieszkalnych powstających w wyniku realizacji przez </w:t>
      </w:r>
      <w:r w:rsidR="00BB59FC" w:rsidRPr="009C576C">
        <w:rPr>
          <w:rFonts w:ascii="Times New Roman" w:eastAsiaTheme="minorEastAsia" w:hAnsi="Times New Roman"/>
          <w:sz w:val="24"/>
          <w:szCs w:val="24"/>
          <w:lang w:eastAsia="pl-PL"/>
        </w:rPr>
        <w:t>społeczną inicjatywę mieszkaniową</w:t>
      </w:r>
      <w:r w:rsidR="00ED3A3A" w:rsidRPr="009C576C">
        <w:rPr>
          <w:rFonts w:ascii="Times New Roman" w:eastAsiaTheme="minorEastAsia" w:hAnsi="Times New Roman"/>
          <w:sz w:val="24"/>
          <w:szCs w:val="24"/>
          <w:lang w:eastAsia="pl-PL"/>
        </w:rPr>
        <w:t xml:space="preserve"> albo spółkę gminną remontu lub przebudowy budynku niemieszkalnego przeznaczonego na pobyt ludzi albo części takiego budynku (art. 5 ust. 1 pkt 2 ustawy), na podstawie umowy, o której mowa w art. 5 ust. 2 ustawy, w przypadku</w:t>
      </w:r>
      <w:r w:rsidR="008A669D" w:rsidRPr="009C576C">
        <w:rPr>
          <w:rFonts w:ascii="Times New Roman" w:eastAsiaTheme="minorEastAsia" w:hAnsi="Times New Roman"/>
          <w:sz w:val="24"/>
          <w:szCs w:val="24"/>
          <w:lang w:eastAsia="pl-PL"/>
        </w:rPr>
        <w:t xml:space="preserve">, </w:t>
      </w:r>
      <w:r w:rsidR="00ED3A3A" w:rsidRPr="009C576C">
        <w:rPr>
          <w:rFonts w:ascii="Times New Roman" w:eastAsiaTheme="minorEastAsia" w:hAnsi="Times New Roman"/>
          <w:sz w:val="24"/>
          <w:szCs w:val="24"/>
          <w:lang w:eastAsia="pl-PL"/>
        </w:rPr>
        <w:t xml:space="preserve">o którym mowa w art. 5a ust. 1 ustawy. </w:t>
      </w:r>
    </w:p>
    <w:p w14:paraId="036CEA23" w14:textId="791E63C0" w:rsidR="000D7DB3" w:rsidRDefault="009804E6"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w:t>
      </w:r>
      <w:r w:rsidR="00ED3A3A" w:rsidRPr="009C576C">
        <w:rPr>
          <w:rFonts w:ascii="Times New Roman" w:eastAsiaTheme="minorEastAsia" w:hAnsi="Times New Roman"/>
          <w:sz w:val="24"/>
          <w:szCs w:val="24"/>
          <w:lang w:eastAsia="pl-PL"/>
        </w:rPr>
        <w:t xml:space="preserve">. Tworzenie lokali mieszkalnych powstających w wyniku realizacji przez </w:t>
      </w:r>
      <w:r w:rsidR="00BB59FC" w:rsidRPr="009C576C">
        <w:rPr>
          <w:rFonts w:ascii="Times New Roman" w:eastAsiaTheme="minorEastAsia" w:hAnsi="Times New Roman"/>
          <w:sz w:val="24"/>
          <w:szCs w:val="24"/>
          <w:lang w:eastAsia="pl-PL"/>
        </w:rPr>
        <w:t>społeczną inicjatywę mieszkaniową</w:t>
      </w:r>
      <w:r w:rsidR="00ED3A3A" w:rsidRPr="009C576C">
        <w:rPr>
          <w:rFonts w:ascii="Times New Roman" w:eastAsiaTheme="minorEastAsia" w:hAnsi="Times New Roman"/>
          <w:sz w:val="24"/>
          <w:szCs w:val="24"/>
          <w:lang w:eastAsia="pl-PL"/>
        </w:rPr>
        <w:t xml:space="preserve"> albo spółkę gminną zmiany sposobu użytkowania budynku albo części</w:t>
      </w:r>
      <w:r w:rsidR="008A669D" w:rsidRPr="009C576C">
        <w:rPr>
          <w:rFonts w:ascii="Times New Roman" w:eastAsiaTheme="minorEastAsia" w:hAnsi="Times New Roman"/>
          <w:sz w:val="24"/>
          <w:szCs w:val="24"/>
          <w:lang w:eastAsia="pl-PL"/>
        </w:rPr>
        <w:t xml:space="preserve"> </w:t>
      </w:r>
      <w:r w:rsidR="00ED3A3A" w:rsidRPr="009C576C">
        <w:rPr>
          <w:rFonts w:ascii="Times New Roman" w:eastAsiaTheme="minorEastAsia" w:hAnsi="Times New Roman"/>
          <w:sz w:val="24"/>
          <w:szCs w:val="24"/>
          <w:lang w:eastAsia="pl-PL"/>
        </w:rPr>
        <w:t>takiego budynku, wymagającej dokonania remontu lub przebudowy (art. 5 ust. 1 pkt 3 ustawy), na podstawie umowy, o której mowa w art. 5 ust. 2 ustawy, w przypadku, o którym mowa w art. 5a ust. 1 ustawy</w:t>
      </w:r>
      <w:r w:rsidR="0081539B" w:rsidRPr="009C576C">
        <w:rPr>
          <w:rFonts w:ascii="Times New Roman" w:eastAsiaTheme="minorEastAsia" w:hAnsi="Times New Roman"/>
          <w:sz w:val="24"/>
          <w:szCs w:val="24"/>
          <w:lang w:eastAsia="pl-PL"/>
        </w:rPr>
        <w:t>.</w:t>
      </w:r>
    </w:p>
    <w:p w14:paraId="1DE5AE0B" w14:textId="272C3657" w:rsidR="00307532" w:rsidRPr="009C576C" w:rsidRDefault="00307532"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U. </w:t>
      </w:r>
      <w:r w:rsidRPr="00307532">
        <w:rPr>
          <w:rFonts w:ascii="Times New Roman" w:eastAsiaTheme="minorEastAsia" w:hAnsi="Times New Roman"/>
          <w:sz w:val="24"/>
          <w:szCs w:val="24"/>
          <w:lang w:eastAsia="pl-PL"/>
        </w:rPr>
        <w:t>Tworzenie lokali mieszkalnych na wynajem, powstających w wyniku realizacji przez inwestora innego niż gmina albo związek międzygminny remontu lub przebudowy całości albo części budynku mieszkalnego, będącego własnością społecznej inicjatywy mieszkaniowej, której jedynym właścicielem jest gmina, jeżeli ten remont nie dotyczy lokalu mieszkalnego zajmowanego przez lokatora na podstawie obowiązującej umowy najmu (art. 5 ust. 1 pkt 4 ustawy), na podstawie umowy, o której mowa w art. 5 ust. 2 ustawy</w:t>
      </w:r>
      <w:r>
        <w:rPr>
          <w:rFonts w:ascii="Times New Roman" w:eastAsiaTheme="minorEastAsia" w:hAnsi="Times New Roman"/>
          <w:sz w:val="24"/>
          <w:szCs w:val="24"/>
          <w:lang w:eastAsia="pl-PL"/>
        </w:rPr>
        <w:t>, w przypadku, o którym mowa w art. 5a ust. 1 ustawy.</w:t>
      </w:r>
    </w:p>
    <w:p w14:paraId="045EF073" w14:textId="46F517BC" w:rsidR="009B0675" w:rsidRPr="009C576C" w:rsidRDefault="00307532" w:rsidP="009B0675">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w:t>
      </w:r>
      <w:r w:rsidR="009B0675" w:rsidRPr="009C576C">
        <w:rPr>
          <w:rFonts w:ascii="Times New Roman" w:eastAsiaTheme="minorEastAsia" w:hAnsi="Times New Roman"/>
          <w:sz w:val="24"/>
          <w:szCs w:val="24"/>
          <w:lang w:eastAsia="pl-PL"/>
        </w:rPr>
        <w:t>. Budowa lub przebudowa komunalnej infrastruktury technicznej lub infrastruktury społecznej (art. 5c ust. 1).</w:t>
      </w:r>
    </w:p>
    <w:p w14:paraId="493B13F0" w14:textId="439C6448" w:rsidR="009B0675" w:rsidRPr="009C576C" w:rsidRDefault="00307532" w:rsidP="009B0675">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X</w:t>
      </w:r>
      <w:r w:rsidR="009B0675" w:rsidRPr="009C576C">
        <w:rPr>
          <w:rFonts w:ascii="Times New Roman" w:eastAsiaTheme="minorEastAsia" w:hAnsi="Times New Roman"/>
          <w:sz w:val="24"/>
          <w:szCs w:val="24"/>
          <w:lang w:eastAsia="pl-PL"/>
        </w:rPr>
        <w:t xml:space="preserve">. </w:t>
      </w:r>
      <w:bookmarkStart w:id="2" w:name="_Hlk53499634"/>
      <w:r w:rsidR="009B0675" w:rsidRPr="009C576C">
        <w:rPr>
          <w:rFonts w:ascii="Times New Roman" w:eastAsiaTheme="minorEastAsia" w:hAnsi="Times New Roman"/>
          <w:sz w:val="24"/>
          <w:szCs w:val="24"/>
          <w:lang w:eastAsia="pl-PL"/>
        </w:rPr>
        <w:t xml:space="preserve">Budowa lub przebudowa komunalnej infrastruktury technicznej lub infrastruktury społecznej przez inwestora, który realizuje przedsięwzięcie albo inwestycję, o których mowa </w:t>
      </w:r>
      <w:r w:rsidR="009B0675" w:rsidRPr="009C576C">
        <w:rPr>
          <w:rFonts w:ascii="Times New Roman" w:eastAsiaTheme="minorEastAsia" w:hAnsi="Times New Roman"/>
          <w:sz w:val="24"/>
          <w:szCs w:val="24"/>
          <w:lang w:eastAsia="pl-PL"/>
        </w:rPr>
        <w:lastRenderedPageBreak/>
        <w:t xml:space="preserve">w art. 5c ust. 1 pkt 1–5, lub jednoosobową spółkę gminną, której gmina przekazała realizację jednego z zadań własnych, o których mowa w art. 7 ust. 1 pkt 2, 3, 4–6, 8-10 i 12 ustawy z dnia 8 marca 1990 r. o samorządzie gminnym </w:t>
      </w:r>
      <w:r w:rsidR="00E22D35">
        <w:rPr>
          <w:rFonts w:ascii="Times New Roman" w:eastAsiaTheme="minorEastAsia" w:hAnsi="Times New Roman"/>
          <w:sz w:val="24"/>
          <w:szCs w:val="24"/>
          <w:lang w:eastAsia="pl-PL"/>
        </w:rPr>
        <w:t xml:space="preserve">(Dz.U. z </w:t>
      </w:r>
      <w:r w:rsidR="00E22D35" w:rsidRPr="00E22D35">
        <w:rPr>
          <w:rFonts w:ascii="Times New Roman" w:eastAsiaTheme="minorEastAsia" w:hAnsi="Times New Roman"/>
          <w:sz w:val="24"/>
          <w:szCs w:val="24"/>
          <w:lang w:eastAsia="pl-PL"/>
        </w:rPr>
        <w:t>2020 r. poz. 713 i 1378</w:t>
      </w:r>
      <w:r w:rsidR="00E22D35">
        <w:rPr>
          <w:rFonts w:ascii="Times New Roman" w:eastAsiaTheme="minorEastAsia" w:hAnsi="Times New Roman"/>
          <w:sz w:val="24"/>
          <w:szCs w:val="24"/>
          <w:lang w:eastAsia="pl-PL"/>
        </w:rPr>
        <w:t xml:space="preserve">) </w:t>
      </w:r>
      <w:r w:rsidR="009B0675" w:rsidRPr="009C576C">
        <w:rPr>
          <w:rFonts w:ascii="Times New Roman" w:eastAsiaTheme="minorEastAsia" w:hAnsi="Times New Roman"/>
          <w:sz w:val="24"/>
          <w:szCs w:val="24"/>
          <w:lang w:eastAsia="pl-PL"/>
        </w:rPr>
        <w:t>(art. 5c ust. 2), na podstawie umowy, o której mowa w art. 5c ust. 3.</w:t>
      </w:r>
    </w:p>
    <w:bookmarkEnd w:id="2"/>
    <w:p w14:paraId="7A78C5CF" w14:textId="77777777" w:rsidR="008F691C" w:rsidRPr="009C576C" w:rsidRDefault="008F691C"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p>
    <w:p w14:paraId="06499E6C" w14:textId="4C440DA0" w:rsidR="00ED3A3A" w:rsidRPr="009C576C" w:rsidRDefault="00ED3A3A" w:rsidP="00ED3A3A">
      <w:pPr>
        <w:widowControl w:val="0"/>
        <w:autoSpaceDE w:val="0"/>
        <w:autoSpaceDN w:val="0"/>
        <w:adjustRightInd w:val="0"/>
        <w:spacing w:after="0" w:line="360" w:lineRule="auto"/>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IV. Rodzaj i wielkość zasobu powstającego</w:t>
      </w:r>
      <w:r w:rsidR="009714EE" w:rsidRPr="009C576C">
        <w:rPr>
          <w:rFonts w:ascii="Times New Roman" w:eastAsiaTheme="minorEastAsia" w:hAnsi="Times New Roman"/>
          <w:b/>
          <w:sz w:val="24"/>
          <w:szCs w:val="24"/>
          <w:lang w:eastAsia="pl-PL"/>
        </w:rPr>
        <w:t xml:space="preserve"> lub zmodernizowanego</w:t>
      </w:r>
      <w:r w:rsidRPr="009C576C">
        <w:rPr>
          <w:rFonts w:ascii="Times New Roman" w:eastAsiaTheme="minorEastAsia" w:hAnsi="Times New Roman"/>
          <w:b/>
          <w:sz w:val="24"/>
          <w:szCs w:val="24"/>
          <w:lang w:eastAsia="pl-PL"/>
        </w:rPr>
        <w:t xml:space="preserve"> w wyniku przedsięwzięcia</w:t>
      </w:r>
    </w:p>
    <w:p w14:paraId="514F5167" w14:textId="69CB9042" w:rsidR="00762E89" w:rsidRPr="009C576C" w:rsidRDefault="00762E89" w:rsidP="00ED3A3A">
      <w:pPr>
        <w:widowControl w:val="0"/>
        <w:autoSpaceDE w:val="0"/>
        <w:autoSpaceDN w:val="0"/>
        <w:adjustRightInd w:val="0"/>
        <w:spacing w:after="0" w:line="360" w:lineRule="auto"/>
        <w:ind w:left="426" w:hanging="426"/>
        <w:jc w:val="both"/>
        <w:rPr>
          <w:rFonts w:ascii="Times New Roman" w:hAnsi="Times New Roman"/>
          <w:sz w:val="24"/>
          <w:szCs w:val="24"/>
        </w:rPr>
      </w:pPr>
      <w:r w:rsidRPr="009C576C">
        <w:rPr>
          <w:rFonts w:ascii="Times New Roman" w:hAnsi="Times New Roman"/>
          <w:b/>
          <w:bCs/>
          <w:sz w:val="24"/>
          <w:szCs w:val="24"/>
        </w:rPr>
        <w:t xml:space="preserve">A. </w:t>
      </w:r>
      <w:r w:rsidRPr="009C576C">
        <w:rPr>
          <w:rFonts w:ascii="Times New Roman" w:hAnsi="Times New Roman"/>
          <w:sz w:val="24"/>
          <w:szCs w:val="24"/>
        </w:rPr>
        <w:t>Liczba lokali wchodzących w skład mieszkaniowego zasobu gminy, w tym liczba lokali</w:t>
      </w:r>
      <w:r w:rsidR="00180629">
        <w:rPr>
          <w:rFonts w:ascii="Times New Roman" w:hAnsi="Times New Roman"/>
          <w:sz w:val="24"/>
          <w:szCs w:val="24"/>
        </w:rPr>
        <w:t>, które zostaną utworzone, liczba lokali, które zostaną zmodernizowane i liczba lokali</w:t>
      </w:r>
      <w:r w:rsidR="000F4E44">
        <w:rPr>
          <w:rFonts w:ascii="Times New Roman" w:hAnsi="Times New Roman"/>
          <w:sz w:val="24"/>
          <w:szCs w:val="24"/>
        </w:rPr>
        <w:t xml:space="preserve"> </w:t>
      </w:r>
      <w:r w:rsidRPr="009C576C">
        <w:rPr>
          <w:rFonts w:ascii="Times New Roman" w:hAnsi="Times New Roman"/>
          <w:sz w:val="24"/>
          <w:szCs w:val="24"/>
        </w:rPr>
        <w:t xml:space="preserve">przeznaczonych dla osób, o których mowa w art. 28 ust. 2 ustawy z dnia 16 września 2011 r. o szczególnych rozwiązaniach związanych z usuwaniem skutków powodzi (Dz.U. z 2019 r. poz. 1317). </w:t>
      </w:r>
    </w:p>
    <w:p w14:paraId="6AF2B0C9" w14:textId="211BC900"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B. Liczba mieszkań chronionych.</w:t>
      </w:r>
    </w:p>
    <w:p w14:paraId="7B74FD16" w14:textId="42C8598E"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C Liczba tymczasowych pomieszczeń.</w:t>
      </w:r>
    </w:p>
    <w:p w14:paraId="521E2EC0" w14:textId="4954AF49"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D. Liczba mieszkań pozyskiwanych w wyniku realizacji inwestycji przez </w:t>
      </w:r>
      <w:r w:rsidR="000220A9" w:rsidRPr="009C576C">
        <w:rPr>
          <w:rFonts w:ascii="Times New Roman" w:eastAsiaTheme="minorEastAsia" w:hAnsi="Times New Roman"/>
          <w:sz w:val="24"/>
          <w:szCs w:val="24"/>
          <w:lang w:eastAsia="pl-PL"/>
        </w:rPr>
        <w:t>społeczną inicjatywę mieszkaniową</w:t>
      </w:r>
      <w:r w:rsidRPr="009C576C">
        <w:rPr>
          <w:rFonts w:ascii="Times New Roman" w:eastAsiaTheme="minorEastAsia" w:hAnsi="Times New Roman"/>
          <w:sz w:val="24"/>
          <w:szCs w:val="24"/>
          <w:lang w:eastAsia="pl-PL"/>
        </w:rPr>
        <w:t xml:space="preserve"> albo</w:t>
      </w:r>
      <w:r w:rsidR="008A669D" w:rsidRPr="009C576C">
        <w:rPr>
          <w:rFonts w:ascii="Times New Roman" w:eastAsiaTheme="minorEastAsia" w:hAnsi="Times New Roman"/>
          <w:sz w:val="24"/>
          <w:szCs w:val="24"/>
          <w:lang w:eastAsia="pl-PL"/>
        </w:rPr>
        <w:t xml:space="preserve"> spółkę gminną, w przypadku </w:t>
      </w:r>
      <w:r w:rsidRPr="009C576C">
        <w:rPr>
          <w:rFonts w:ascii="Times New Roman" w:eastAsiaTheme="minorEastAsia" w:hAnsi="Times New Roman"/>
          <w:sz w:val="24"/>
          <w:szCs w:val="24"/>
          <w:lang w:eastAsia="pl-PL"/>
        </w:rPr>
        <w:t>gdy z realizacją przedsięwzięcia jest związane zawarcie umowy, o której mowa w art. 5 ust. 2 ustawy, w przypadku, o którym mowa w art. 5a ust. 1 ustawy:</w:t>
      </w:r>
    </w:p>
    <w:p w14:paraId="6AF45C08" w14:textId="747B7480"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mieszkania przeznaczone do podnajmowania osobom spełniającym warunki otrzymania lokalu wchodzącego w skład mieszkaniowego zasobu gminy;</w:t>
      </w:r>
    </w:p>
    <w:p w14:paraId="3B7B8868" w14:textId="5E7BA063"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mieszkania chronione.</w:t>
      </w:r>
    </w:p>
    <w:p w14:paraId="0D2CCE08" w14:textId="22D8F634"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E. Liczba lokali mieszkalnych na wynajem tworzonych z udziałem gminy albo związku międzygminnego w wyniku realizacji inwestycji przez inwestora, w przypadku gdy z realizacją przedsięwzięcia jest związane zawarcie umowy, o której mowa w art. 5 ust. 2 ustawy.</w:t>
      </w:r>
    </w:p>
    <w:p w14:paraId="0AE8D0FE" w14:textId="10601203" w:rsidR="00ED3A3A" w:rsidRPr="009C576C" w:rsidRDefault="00ED3A3A" w:rsidP="00ED3A3A">
      <w:pPr>
        <w:pStyle w:val="LITlitera"/>
        <w:ind w:left="0" w:firstLine="0"/>
        <w:rPr>
          <w:rFonts w:ascii="Times New Roman" w:hAnsi="Times New Roman" w:cs="Times New Roman"/>
          <w:szCs w:val="24"/>
        </w:rPr>
      </w:pPr>
      <w:r w:rsidRPr="009C576C">
        <w:rPr>
          <w:rFonts w:ascii="Times New Roman" w:hAnsi="Times New Roman" w:cs="Times New Roman"/>
          <w:szCs w:val="24"/>
        </w:rPr>
        <w:t>F. Liczba miejsc w noclegowniach.</w:t>
      </w:r>
    </w:p>
    <w:p w14:paraId="20A649B6" w14:textId="509FC326" w:rsidR="00ED3A3A" w:rsidRPr="009C576C" w:rsidRDefault="00ED3A3A" w:rsidP="00ED3A3A">
      <w:pPr>
        <w:pStyle w:val="LITlitera"/>
        <w:ind w:left="0" w:firstLine="0"/>
        <w:rPr>
          <w:rFonts w:ascii="Times New Roman" w:hAnsi="Times New Roman" w:cs="Times New Roman"/>
          <w:szCs w:val="24"/>
        </w:rPr>
      </w:pPr>
      <w:r w:rsidRPr="009C576C">
        <w:rPr>
          <w:rFonts w:ascii="Times New Roman" w:hAnsi="Times New Roman" w:cs="Times New Roman"/>
          <w:szCs w:val="24"/>
        </w:rPr>
        <w:t>G. Liczba miejsc w schroniskach dla</w:t>
      </w:r>
      <w:r w:rsidR="00BB59FC" w:rsidRPr="009C576C">
        <w:rPr>
          <w:rFonts w:ascii="Times New Roman" w:hAnsi="Times New Roman" w:cs="Times New Roman"/>
          <w:szCs w:val="24"/>
        </w:rPr>
        <w:t xml:space="preserve"> osób</w:t>
      </w:r>
      <w:r w:rsidRPr="009C576C">
        <w:rPr>
          <w:rFonts w:ascii="Times New Roman" w:hAnsi="Times New Roman" w:cs="Times New Roman"/>
          <w:szCs w:val="24"/>
        </w:rPr>
        <w:t xml:space="preserve"> bezdomnych. </w:t>
      </w:r>
    </w:p>
    <w:p w14:paraId="26668FC1" w14:textId="1C0E5C47" w:rsidR="006949B8" w:rsidRDefault="00ED3A3A" w:rsidP="00ED3A3A">
      <w:pPr>
        <w:pStyle w:val="LITlitera"/>
        <w:ind w:left="0" w:firstLine="0"/>
        <w:rPr>
          <w:rFonts w:ascii="Times New Roman" w:hAnsi="Times New Roman" w:cs="Times New Roman"/>
          <w:szCs w:val="24"/>
        </w:rPr>
      </w:pPr>
      <w:r w:rsidRPr="009C576C">
        <w:rPr>
          <w:rFonts w:ascii="Times New Roman" w:hAnsi="Times New Roman" w:cs="Times New Roman"/>
          <w:szCs w:val="24"/>
        </w:rPr>
        <w:t>H. Liczba miejsc w ogrzewalniach.</w:t>
      </w:r>
    </w:p>
    <w:p w14:paraId="47A5A146" w14:textId="77777777" w:rsidR="0065685E" w:rsidRDefault="0065685E" w:rsidP="00ED3A3A">
      <w:pPr>
        <w:pStyle w:val="LITlitera"/>
        <w:ind w:left="0" w:firstLine="0"/>
        <w:rPr>
          <w:rFonts w:ascii="Times New Roman" w:hAnsi="Times New Roman" w:cs="Times New Roman"/>
          <w:szCs w:val="24"/>
        </w:rPr>
      </w:pPr>
      <w:r>
        <w:rPr>
          <w:rFonts w:ascii="Times New Roman" w:hAnsi="Times New Roman" w:cs="Times New Roman"/>
          <w:szCs w:val="24"/>
        </w:rPr>
        <w:t xml:space="preserve">I. </w:t>
      </w:r>
      <w:r w:rsidR="00E74FC0">
        <w:rPr>
          <w:rFonts w:ascii="Times New Roman" w:hAnsi="Times New Roman" w:cs="Times New Roman"/>
          <w:szCs w:val="24"/>
        </w:rPr>
        <w:t>Wskazanie</w:t>
      </w:r>
      <w:r w:rsidR="00220454">
        <w:rPr>
          <w:rFonts w:ascii="Times New Roman" w:hAnsi="Times New Roman" w:cs="Times New Roman"/>
          <w:szCs w:val="24"/>
        </w:rPr>
        <w:t>, które z</w:t>
      </w:r>
      <w:r>
        <w:rPr>
          <w:rFonts w:ascii="Times New Roman" w:hAnsi="Times New Roman" w:cs="Times New Roman"/>
          <w:szCs w:val="24"/>
        </w:rPr>
        <w:t xml:space="preserve"> zada</w:t>
      </w:r>
      <w:r w:rsidR="00220454">
        <w:rPr>
          <w:rFonts w:ascii="Times New Roman" w:hAnsi="Times New Roman" w:cs="Times New Roman"/>
          <w:szCs w:val="24"/>
        </w:rPr>
        <w:t>ń</w:t>
      </w:r>
      <w:r>
        <w:rPr>
          <w:rFonts w:ascii="Times New Roman" w:hAnsi="Times New Roman" w:cs="Times New Roman"/>
          <w:szCs w:val="24"/>
        </w:rPr>
        <w:t xml:space="preserve"> włas</w:t>
      </w:r>
      <w:r w:rsidR="00220454">
        <w:rPr>
          <w:rFonts w:ascii="Times New Roman" w:hAnsi="Times New Roman" w:cs="Times New Roman"/>
          <w:szCs w:val="24"/>
        </w:rPr>
        <w:t>nych</w:t>
      </w:r>
      <w:r>
        <w:rPr>
          <w:rFonts w:ascii="Times New Roman" w:hAnsi="Times New Roman" w:cs="Times New Roman"/>
          <w:szCs w:val="24"/>
        </w:rPr>
        <w:t xml:space="preserve"> gminy, </w:t>
      </w:r>
      <w:r w:rsidR="00220454">
        <w:rPr>
          <w:rFonts w:ascii="Times New Roman" w:hAnsi="Times New Roman" w:cs="Times New Roman"/>
          <w:szCs w:val="24"/>
        </w:rPr>
        <w:t>wymienionych</w:t>
      </w:r>
      <w:r>
        <w:rPr>
          <w:rFonts w:ascii="Times New Roman" w:hAnsi="Times New Roman" w:cs="Times New Roman"/>
          <w:szCs w:val="24"/>
        </w:rPr>
        <w:t xml:space="preserve"> w art. 7 ust. 1 pkt 2, 3, 4-6, 8-10 </w:t>
      </w:r>
      <w:r w:rsidR="00F26269">
        <w:rPr>
          <w:rFonts w:ascii="Times New Roman" w:hAnsi="Times New Roman" w:cs="Times New Roman"/>
          <w:szCs w:val="24"/>
        </w:rPr>
        <w:t>lub</w:t>
      </w:r>
      <w:r>
        <w:rPr>
          <w:rFonts w:ascii="Times New Roman" w:hAnsi="Times New Roman" w:cs="Times New Roman"/>
          <w:szCs w:val="24"/>
        </w:rPr>
        <w:t xml:space="preserve"> 12 ustawy z dnia 8 marca 1990 r. o samorządzie gminnym, jest realizowane </w:t>
      </w:r>
      <w:r w:rsidR="00BC61AE">
        <w:rPr>
          <w:rFonts w:ascii="Times New Roman" w:hAnsi="Times New Roman" w:cs="Times New Roman"/>
          <w:szCs w:val="24"/>
        </w:rPr>
        <w:t xml:space="preserve">w ramach przedsięwzięcia, o którym mowa w art. 5c ust. 1 lub 2 </w:t>
      </w:r>
      <w:r w:rsidR="00F26269">
        <w:rPr>
          <w:rFonts w:ascii="Times New Roman" w:hAnsi="Times New Roman" w:cs="Times New Roman"/>
          <w:szCs w:val="24"/>
        </w:rPr>
        <w:t>.</w:t>
      </w:r>
    </w:p>
    <w:p w14:paraId="3828E32E" w14:textId="77777777" w:rsidR="002D3239" w:rsidRDefault="002D3239" w:rsidP="00ED3A3A">
      <w:pPr>
        <w:pStyle w:val="LITlitera"/>
        <w:ind w:left="0" w:firstLine="0"/>
        <w:rPr>
          <w:rFonts w:ascii="Times New Roman" w:hAnsi="Times New Roman" w:cs="Times New Roman"/>
          <w:szCs w:val="24"/>
        </w:rPr>
      </w:pPr>
      <w:r>
        <w:rPr>
          <w:rFonts w:ascii="Times New Roman" w:hAnsi="Times New Roman" w:cs="Times New Roman"/>
          <w:szCs w:val="24"/>
        </w:rPr>
        <w:t>J. Liczba lokali mieszkalnych zrealizowanych w ramach programu „Za życiem”.</w:t>
      </w:r>
    </w:p>
    <w:p w14:paraId="13A03301" w14:textId="77777777" w:rsidR="002D3239" w:rsidRDefault="002D3239" w:rsidP="00ED3A3A">
      <w:pPr>
        <w:pStyle w:val="LITlitera"/>
        <w:ind w:left="0" w:firstLine="0"/>
        <w:rPr>
          <w:rFonts w:ascii="Times New Roman" w:hAnsi="Times New Roman" w:cs="Times New Roman"/>
          <w:szCs w:val="24"/>
        </w:rPr>
      </w:pPr>
      <w:r>
        <w:rPr>
          <w:rFonts w:ascii="Times New Roman" w:hAnsi="Times New Roman" w:cs="Times New Roman"/>
          <w:szCs w:val="24"/>
        </w:rPr>
        <w:t>K. Liczba lokali mieszkalnych dla seniorów, o których mowa w art. 5b ustawy.</w:t>
      </w:r>
    </w:p>
    <w:p w14:paraId="03D1784C" w14:textId="77777777" w:rsidR="00ED3A3A" w:rsidRPr="009C576C" w:rsidRDefault="00ED3A3A" w:rsidP="00ED3A3A">
      <w:pPr>
        <w:widowControl w:val="0"/>
        <w:autoSpaceDE w:val="0"/>
        <w:autoSpaceDN w:val="0"/>
        <w:adjustRightInd w:val="0"/>
        <w:spacing w:after="0" w:line="360" w:lineRule="auto"/>
        <w:ind w:left="426" w:hanging="426"/>
        <w:rPr>
          <w:rFonts w:ascii="Times New Roman" w:eastAsiaTheme="minorEastAsia" w:hAnsi="Times New Roman"/>
          <w:b/>
          <w:sz w:val="24"/>
          <w:szCs w:val="24"/>
          <w:lang w:eastAsia="pl-PL"/>
        </w:rPr>
      </w:pPr>
    </w:p>
    <w:p w14:paraId="1600A14D" w14:textId="47C4CED4" w:rsidR="00ED3A3A" w:rsidRPr="009C576C" w:rsidRDefault="00ED3A3A" w:rsidP="00ED3A3A">
      <w:pPr>
        <w:widowControl w:val="0"/>
        <w:autoSpaceDE w:val="0"/>
        <w:autoSpaceDN w:val="0"/>
        <w:adjustRightInd w:val="0"/>
        <w:spacing w:after="0" w:line="360" w:lineRule="auto"/>
        <w:ind w:left="426" w:hanging="426"/>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lastRenderedPageBreak/>
        <w:t>V. A. Charakterystyka przedsięwzięcia</w:t>
      </w:r>
      <w:r w:rsidR="00D26C80" w:rsidRPr="009C576C">
        <w:rPr>
          <w:rStyle w:val="Odwoanieprzypisudolnego"/>
          <w:rFonts w:ascii="Times New Roman" w:eastAsiaTheme="minorEastAsia" w:hAnsi="Times New Roman"/>
          <w:b/>
          <w:sz w:val="24"/>
          <w:szCs w:val="24"/>
          <w:lang w:eastAsia="pl-PL"/>
        </w:rPr>
        <w:footnoteReference w:id="1"/>
      </w:r>
      <w:r w:rsidR="00084273">
        <w:rPr>
          <w:rFonts w:ascii="Times New Roman" w:eastAsiaTheme="minorEastAsia" w:hAnsi="Times New Roman"/>
          <w:b/>
          <w:sz w:val="24"/>
          <w:szCs w:val="24"/>
          <w:vertAlign w:val="superscript"/>
          <w:lang w:eastAsia="pl-PL"/>
        </w:rPr>
        <w:t>)</w:t>
      </w:r>
      <w:r w:rsidRPr="009C576C">
        <w:rPr>
          <w:rFonts w:ascii="Times New Roman" w:eastAsiaTheme="minorEastAsia" w:hAnsi="Times New Roman"/>
          <w:b/>
          <w:sz w:val="24"/>
          <w:szCs w:val="24"/>
          <w:vertAlign w:val="superscript"/>
          <w:lang w:eastAsia="pl-PL"/>
        </w:rPr>
        <w:t xml:space="preserve"> </w:t>
      </w:r>
      <w:r w:rsidRPr="009C576C">
        <w:rPr>
          <w:rFonts w:ascii="Times New Roman" w:eastAsiaTheme="minorEastAsia" w:hAnsi="Times New Roman"/>
          <w:b/>
          <w:sz w:val="24"/>
          <w:szCs w:val="24"/>
          <w:lang w:eastAsia="pl-PL"/>
        </w:rPr>
        <w:t>określonego w art. 3 i art. 5 ustawy</w:t>
      </w:r>
    </w:p>
    <w:p w14:paraId="3138C876" w14:textId="30ADA8B8"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 A. Budowa budynku na nieruchomości stanowiącej własność albo będącej w użytkowaniu wieczystym gminy, jednoosobowej spółki gminnej, związku międzygminnego, powiatu, </w:t>
      </w:r>
      <w:r w:rsidR="00CE4052" w:rsidRPr="009C576C">
        <w:rPr>
          <w:rFonts w:ascii="Times New Roman" w:hAnsi="Times New Roman"/>
          <w:sz w:val="24"/>
          <w:szCs w:val="24"/>
        </w:rPr>
        <w:t>organizacji pozarządowej posiadającej status organizacji pożytku publicznego albo podmiotu, o którym mowa w art. 3 ust. 3 ustawy z dnia 24 kwietnia 2003 r. o działalności pożytku publicznego i o wolontariacie posiadającemu status organizacji pożytku publicznego</w:t>
      </w:r>
      <w:r w:rsidRPr="009C576C">
        <w:rPr>
          <w:rFonts w:ascii="Times New Roman" w:eastAsiaTheme="minorEastAsia" w:hAnsi="Times New Roman"/>
          <w:sz w:val="24"/>
          <w:szCs w:val="24"/>
          <w:lang w:eastAsia="pl-PL"/>
        </w:rPr>
        <w:t>, Skarbu Państwa:</w:t>
      </w:r>
    </w:p>
    <w:p w14:paraId="6A6F2743" w14:textId="3D7BB80A" w:rsidR="00ED3A3A" w:rsidRPr="009C576C" w:rsidRDefault="00ED3A3A" w:rsidP="00ED3A3A">
      <w:pPr>
        <w:widowControl w:val="0"/>
        <w:autoSpaceDE w:val="0"/>
        <w:autoSpaceDN w:val="0"/>
        <w:adjustRightInd w:val="0"/>
        <w:spacing w:after="0" w:line="360" w:lineRule="auto"/>
        <w:ind w:left="426"/>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adres nieruchomości;</w:t>
      </w:r>
    </w:p>
    <w:p w14:paraId="454231B9" w14:textId="7735ED3A"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łączna powierzchnia użytkowa tworzonych w ramach przedsięwzięcia lokali wchodzących w skład mieszkaniowego zasobu gminy, mieszkań chronionych oraz tymczasowych pomieszczeń, wraz z pomieszczeniami przynależnymi</w:t>
      </w:r>
      <w:r w:rsidR="00D26C80" w:rsidRPr="009C576C">
        <w:rPr>
          <w:rStyle w:val="Odwoanieprzypisudolnego"/>
          <w:rFonts w:ascii="Times New Roman" w:eastAsiaTheme="minorEastAsia" w:hAnsi="Times New Roman"/>
          <w:sz w:val="24"/>
          <w:szCs w:val="24"/>
          <w:lang w:eastAsia="pl-PL"/>
        </w:rPr>
        <w:footnoteReference w:id="2"/>
      </w:r>
      <w:r w:rsidR="00084273">
        <w:rPr>
          <w:rFonts w:ascii="Times New Roman" w:eastAsiaTheme="minorEastAsia" w:hAnsi="Times New Roman"/>
          <w:sz w:val="24"/>
          <w:szCs w:val="24"/>
          <w:vertAlign w:val="superscript"/>
          <w:lang w:eastAsia="pl-PL"/>
        </w:rPr>
        <w:t>)</w:t>
      </w:r>
      <w:r w:rsidRPr="009C576C">
        <w:rPr>
          <w:rFonts w:ascii="Times New Roman" w:eastAsiaTheme="minorEastAsia" w:hAnsi="Times New Roman"/>
          <w:sz w:val="24"/>
          <w:szCs w:val="24"/>
          <w:lang w:eastAsia="pl-PL"/>
        </w:rPr>
        <w:t>;</w:t>
      </w:r>
    </w:p>
    <w:p w14:paraId="177A4DC4" w14:textId="65D6B974"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łączna powierzchnia użytkowa lokali wraz z pomieszczeniami do nich przynależnymi oraz innych pomieszczeń znajdujących się lub powstających w budynku, nieobjętych finansowym wsparciem;</w:t>
      </w:r>
    </w:p>
    <w:p w14:paraId="4A061D96" w14:textId="75611BC0"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4) łączna powierzchnia użytkowa tworzonych w ramach przedsięwzięcia lokali wchodzących w skład mieszkaniowego zasobu gminy, mieszkań chronionych oraz tymczasowych pomieszczeń, bez pomieszczeń przynależnych</w:t>
      </w:r>
      <w:r w:rsidR="00084273">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67A9E4F9" w14:textId="29727E7A"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5) </w:t>
      </w:r>
      <w:r w:rsidR="000E3990">
        <w:rPr>
          <w:rFonts w:ascii="Times New Roman" w:eastAsiaTheme="minorEastAsia" w:hAnsi="Times New Roman"/>
          <w:sz w:val="24"/>
          <w:szCs w:val="24"/>
          <w:lang w:eastAsia="pl-PL"/>
        </w:rPr>
        <w:t>łączna</w:t>
      </w:r>
      <w:r w:rsidRPr="009C576C">
        <w:rPr>
          <w:rFonts w:ascii="Times New Roman" w:eastAsiaTheme="minorEastAsia" w:hAnsi="Times New Roman"/>
          <w:sz w:val="24"/>
          <w:szCs w:val="24"/>
          <w:lang w:eastAsia="pl-PL"/>
        </w:rPr>
        <w:t> </w:t>
      </w:r>
      <w:r w:rsidR="002D3239" w:rsidRPr="000E3990">
        <w:rPr>
          <w:rFonts w:ascii="Times New Roman" w:eastAsiaTheme="minorEastAsia" w:hAnsi="Times New Roman"/>
          <w:iCs/>
          <w:sz w:val="24"/>
          <w:szCs w:val="24"/>
          <w:lang w:eastAsia="pl-PL"/>
        </w:rPr>
        <w:t>powierzchnia</w:t>
      </w:r>
      <w:r w:rsidR="000E3990" w:rsidRPr="000E3990">
        <w:rPr>
          <w:rFonts w:ascii="Times New Roman" w:eastAsiaTheme="minorEastAsia" w:hAnsi="Times New Roman"/>
          <w:iCs/>
          <w:sz w:val="24"/>
          <w:szCs w:val="24"/>
          <w:lang w:eastAsia="pl-PL"/>
        </w:rPr>
        <w:t xml:space="preserve"> użytkowa przeznaczona na zaspokajanie potrzeb osób starszych</w:t>
      </w:r>
      <w:r w:rsidR="000E3990">
        <w:rPr>
          <w:rFonts w:ascii="Times New Roman" w:eastAsiaTheme="minorEastAsia" w:hAnsi="Times New Roman"/>
          <w:iCs/>
          <w:sz w:val="24"/>
          <w:szCs w:val="24"/>
          <w:lang w:eastAsia="pl-PL"/>
        </w:rPr>
        <w:t xml:space="preserve"> </w:t>
      </w:r>
      <w:r w:rsidR="000E3990">
        <w:rPr>
          <w:rFonts w:ascii="Times New Roman" w:eastAsiaTheme="minorEastAsia" w:hAnsi="Times New Roman"/>
          <w:iCs/>
          <w:sz w:val="24"/>
          <w:szCs w:val="24"/>
          <w:vertAlign w:val="superscript"/>
          <w:lang w:eastAsia="pl-PL"/>
        </w:rPr>
        <w:t>2)</w:t>
      </w:r>
    </w:p>
    <w:p w14:paraId="7BC20A5B" w14:textId="244E6D20" w:rsidR="00ED3A3A" w:rsidRPr="009C576C" w:rsidRDefault="00ED3A3A" w:rsidP="00ED3A3A">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6) przewidywany koszt przedsięwzięcia</w:t>
      </w:r>
      <w:r w:rsidR="00084273">
        <w:rPr>
          <w:rStyle w:val="Odwoanieprzypisudolnego"/>
          <w:rFonts w:ascii="Times New Roman" w:eastAsiaTheme="minorEastAsia" w:hAnsi="Times New Roman"/>
          <w:sz w:val="24"/>
          <w:szCs w:val="24"/>
          <w:lang w:eastAsia="pl-PL"/>
        </w:rPr>
        <w:footnoteReference w:id="3"/>
      </w:r>
      <w:r w:rsidRPr="009C576C">
        <w:rPr>
          <w:rStyle w:val="Odwoanieprzypisudolnego"/>
          <w:rFonts w:ascii="Times New Roman" w:eastAsiaTheme="minorEastAsia" w:hAnsi="Times New Roman"/>
          <w:sz w:val="24"/>
          <w:szCs w:val="24"/>
          <w:lang w:eastAsia="pl-PL"/>
        </w:rPr>
        <w:t>)</w:t>
      </w:r>
      <w:r w:rsidRPr="009C576C">
        <w:rPr>
          <w:rFonts w:ascii="Times New Roman" w:eastAsiaTheme="minorEastAsia" w:hAnsi="Times New Roman"/>
          <w:sz w:val="24"/>
          <w:szCs w:val="24"/>
          <w:lang w:eastAsia="pl-PL"/>
        </w:rPr>
        <w:t xml:space="preserve">. </w:t>
      </w:r>
    </w:p>
    <w:p w14:paraId="5E144675" w14:textId="2F03CCA5"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B. Remont lub przebudowa budynku niemieszkalnego przeznaczonego na pobyt ludzi, będącego własnością gminy, jednoosobowej spółki gminnej, związku międzygminnego, powiatu, </w:t>
      </w:r>
      <w:r w:rsidR="00CE4052" w:rsidRPr="009C576C">
        <w:rPr>
          <w:rFonts w:ascii="Times New Roman" w:hAnsi="Times New Roman"/>
          <w:sz w:val="24"/>
          <w:szCs w:val="24"/>
        </w:rPr>
        <w:t>organizacji pozarządowej posiadającej status organizacji pożytku publicznego albo podmiotu, o którym mowa w art. 3 ust. 3 ustawy z dnia 24 kwietnia 2003 r. o działalności pożytku publicznego i o wolontariacie posiadającemu status organizacji pożytku publicznego</w:t>
      </w:r>
      <w:r w:rsidRPr="009C576C">
        <w:rPr>
          <w:rFonts w:ascii="Times New Roman" w:eastAsiaTheme="minorEastAsia" w:hAnsi="Times New Roman"/>
          <w:sz w:val="24"/>
          <w:szCs w:val="24"/>
          <w:lang w:eastAsia="pl-PL"/>
        </w:rPr>
        <w:t xml:space="preserve">, Skarbu Państwa albo części takiego budynku </w:t>
      </w:r>
      <w:r w:rsidRPr="009C576C">
        <w:rPr>
          <w:rFonts w:ascii="Times New Roman" w:eastAsiaTheme="minorEastAsia" w:hAnsi="Times New Roman"/>
          <w:b/>
          <w:sz w:val="24"/>
          <w:szCs w:val="24"/>
          <w:lang w:eastAsia="pl-PL"/>
        </w:rPr>
        <w:t>-</w:t>
      </w:r>
      <w:r w:rsidRPr="009C576C">
        <w:rPr>
          <w:rFonts w:ascii="Times New Roman" w:eastAsiaTheme="minorEastAsia" w:hAnsi="Times New Roman"/>
          <w:sz w:val="24"/>
          <w:szCs w:val="24"/>
          <w:lang w:eastAsia="pl-PL"/>
        </w:rPr>
        <w:t xml:space="preserve"> zakres informacji taki jak w lit. A.</w:t>
      </w:r>
    </w:p>
    <w:p w14:paraId="4ADFEB04"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C. Remont lub przebudowa budynku mieszkalnego, będącego własnością gminy, </w:t>
      </w:r>
      <w:r w:rsidRPr="009C576C">
        <w:rPr>
          <w:rFonts w:ascii="Times New Roman" w:eastAsiaTheme="minorEastAsia" w:hAnsi="Times New Roman"/>
          <w:sz w:val="24"/>
          <w:szCs w:val="24"/>
          <w:lang w:eastAsia="pl-PL"/>
        </w:rPr>
        <w:lastRenderedPageBreak/>
        <w:t xml:space="preserve">jednoosobowej spółki gminnej, związku międzygminnego, powiatu, </w:t>
      </w:r>
      <w:r w:rsidR="00CE4052" w:rsidRPr="009C576C">
        <w:rPr>
          <w:rFonts w:ascii="Times New Roman" w:hAnsi="Times New Roman"/>
          <w:sz w:val="24"/>
          <w:szCs w:val="24"/>
        </w:rPr>
        <w:t>organizacji pozarządowej posiadającej status organizacji pożytku publicznego albo podmiotu, o którym mowa w art. 3 ust. 3 ustawy z dnia 24 kwietnia 2003 r. o działalności pożytku publicznego i o wolontariacie posiadającemu status organizacji pożytku publicznego</w:t>
      </w:r>
      <w:r w:rsidRPr="009C576C">
        <w:rPr>
          <w:rFonts w:ascii="Times New Roman" w:eastAsiaTheme="minorEastAsia" w:hAnsi="Times New Roman"/>
          <w:sz w:val="24"/>
          <w:szCs w:val="24"/>
          <w:lang w:eastAsia="pl-PL"/>
        </w:rPr>
        <w:t>, Skarbu Państwa albo części takiego budynku, jeżeli</w:t>
      </w:r>
      <w:r w:rsidR="00CE4052" w:rsidRPr="009C576C">
        <w:rPr>
          <w:rFonts w:ascii="Times New Roman" w:eastAsiaTheme="minorEastAsia" w:hAnsi="Times New Roman"/>
          <w:sz w:val="24"/>
          <w:szCs w:val="24"/>
          <w:lang w:eastAsia="pl-PL"/>
        </w:rPr>
        <w:t xml:space="preserve"> </w:t>
      </w:r>
      <w:r w:rsidR="00CE4052" w:rsidRPr="009C576C">
        <w:rPr>
          <w:rFonts w:ascii="Times New Roman" w:hAnsi="Times New Roman"/>
          <w:sz w:val="24"/>
          <w:szCs w:val="24"/>
        </w:rPr>
        <w:t>ten remont lub ta przebudowa nie dotyczy lokalu mieszkalnego zajmowanego przez lokatora na podstawie obowiązującej umowy najmu</w:t>
      </w:r>
      <w:r w:rsidRPr="009C576C">
        <w:rPr>
          <w:rFonts w:ascii="Times New Roman" w:eastAsiaTheme="minorEastAsia" w:hAnsi="Times New Roman"/>
          <w:sz w:val="24"/>
          <w:szCs w:val="24"/>
          <w:lang w:eastAsia="pl-PL"/>
        </w:rPr>
        <w:t>- zakres informacji taki jak w lit. A.</w:t>
      </w:r>
    </w:p>
    <w:p w14:paraId="0B47E39B" w14:textId="2D4DA101"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D. Zmiana sposobu użytkowania budynku będącego własnością gminy, jednoosobowej spółki gminnej, związku międzygminnego, powiatu, </w:t>
      </w:r>
      <w:r w:rsidR="00CE4052" w:rsidRPr="009C576C">
        <w:rPr>
          <w:rFonts w:ascii="Times New Roman" w:hAnsi="Times New Roman"/>
          <w:sz w:val="24"/>
          <w:szCs w:val="24"/>
        </w:rPr>
        <w:t>organizacji pozarządowej posiadającej status organizacji pożytku publicznego albo podmiotu, o którym mowa w art. 3 ust. 3 ustawy z dnia 24 kwietnia 2003 r. o działalności pożytku publicznego i o wolontariacie posiadającemu status organizacji pożytku publicznego</w:t>
      </w:r>
      <w:r w:rsidRPr="009C576C">
        <w:rPr>
          <w:rFonts w:ascii="Times New Roman" w:eastAsiaTheme="minorEastAsia" w:hAnsi="Times New Roman"/>
          <w:sz w:val="24"/>
          <w:szCs w:val="24"/>
          <w:lang w:eastAsia="pl-PL"/>
        </w:rPr>
        <w:t xml:space="preserve">, Skarbu Państwa albo części takiego budynku, wymagająca dokonania remontu lub przebudowy </w:t>
      </w:r>
      <w:r w:rsidRPr="009C576C">
        <w:rPr>
          <w:rFonts w:ascii="Times New Roman" w:eastAsiaTheme="minorEastAsia" w:hAnsi="Times New Roman"/>
          <w:b/>
          <w:sz w:val="24"/>
          <w:szCs w:val="24"/>
          <w:lang w:eastAsia="pl-PL"/>
        </w:rPr>
        <w:t>-</w:t>
      </w:r>
      <w:r w:rsidRPr="009C576C">
        <w:rPr>
          <w:rFonts w:ascii="Times New Roman" w:eastAsiaTheme="minorEastAsia" w:hAnsi="Times New Roman"/>
          <w:sz w:val="24"/>
          <w:szCs w:val="24"/>
          <w:lang w:eastAsia="pl-PL"/>
        </w:rPr>
        <w:t xml:space="preserve"> zakres informacji taki jak w lit. A.</w:t>
      </w:r>
    </w:p>
    <w:p w14:paraId="5FF35B0B" w14:textId="77C736FD"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E. Kupno lokali mieszkalnych, budynku mieszkalnego albo udziału we współwłasności budynku mieszkalnego:</w:t>
      </w:r>
    </w:p>
    <w:p w14:paraId="15F89582" w14:textId="71FE4497"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adresy nabywanych lokali lub budynków;</w:t>
      </w:r>
    </w:p>
    <w:p w14:paraId="7C8C4DE7" w14:textId="32DB3382"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liczba nabywanych lokali mieszkalnych;</w:t>
      </w:r>
    </w:p>
    <w:p w14:paraId="2D95812B" w14:textId="11F1EC91" w:rsidR="00ED3A3A" w:rsidRPr="009C576C" w:rsidRDefault="000E3990"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3</w:t>
      </w:r>
      <w:r w:rsidR="00ED3A3A" w:rsidRPr="009C576C">
        <w:rPr>
          <w:rFonts w:ascii="Times New Roman" w:eastAsiaTheme="minorEastAsia" w:hAnsi="Times New Roman"/>
          <w:sz w:val="24"/>
          <w:szCs w:val="24"/>
          <w:lang w:eastAsia="pl-PL"/>
        </w:rPr>
        <w:t>) łączna powierzchnia użytkowa lokali mieszkalnych, nabywanych w ramach przedsięwzięcia, bez pomieszczeń przynależnych</w:t>
      </w:r>
      <w:r w:rsidR="00084273">
        <w:rPr>
          <w:rFonts w:ascii="Times New Roman" w:eastAsiaTheme="minorEastAsia" w:hAnsi="Times New Roman"/>
          <w:sz w:val="24"/>
          <w:szCs w:val="24"/>
          <w:vertAlign w:val="superscript"/>
          <w:lang w:eastAsia="pl-PL"/>
        </w:rPr>
        <w:t>2</w:t>
      </w:r>
      <w:r w:rsidR="00ED3A3A" w:rsidRPr="009C576C">
        <w:rPr>
          <w:rFonts w:ascii="Times New Roman" w:eastAsiaTheme="minorEastAsia" w:hAnsi="Times New Roman"/>
          <w:sz w:val="24"/>
          <w:szCs w:val="24"/>
          <w:vertAlign w:val="superscript"/>
          <w:lang w:eastAsia="pl-PL"/>
        </w:rPr>
        <w:t>)</w:t>
      </w:r>
      <w:r w:rsidR="00ED3A3A" w:rsidRPr="009C576C">
        <w:rPr>
          <w:rFonts w:ascii="Times New Roman" w:eastAsiaTheme="minorEastAsia" w:hAnsi="Times New Roman"/>
          <w:sz w:val="24"/>
          <w:szCs w:val="24"/>
          <w:lang w:eastAsia="pl-PL"/>
        </w:rPr>
        <w:t>;</w:t>
      </w:r>
    </w:p>
    <w:p w14:paraId="5B8917F9" w14:textId="5A7E3BAC" w:rsidR="00ED3A3A" w:rsidRPr="009C576C" w:rsidRDefault="000E3990"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4</w:t>
      </w:r>
      <w:r w:rsidR="00ED3A3A" w:rsidRPr="009C576C">
        <w:rPr>
          <w:rFonts w:ascii="Times New Roman" w:eastAsiaTheme="minorEastAsia" w:hAnsi="Times New Roman"/>
          <w:sz w:val="24"/>
          <w:szCs w:val="24"/>
          <w:lang w:eastAsia="pl-PL"/>
        </w:rPr>
        <w:t>) </w:t>
      </w:r>
      <w:r>
        <w:rPr>
          <w:rFonts w:ascii="Times New Roman" w:eastAsiaTheme="minorEastAsia" w:hAnsi="Times New Roman"/>
          <w:sz w:val="24"/>
          <w:szCs w:val="24"/>
          <w:lang w:eastAsia="pl-PL"/>
        </w:rPr>
        <w:t>łączna</w:t>
      </w:r>
      <w:r w:rsidRPr="009C576C">
        <w:rPr>
          <w:rFonts w:ascii="Times New Roman" w:eastAsiaTheme="minorEastAsia" w:hAnsi="Times New Roman"/>
          <w:sz w:val="24"/>
          <w:szCs w:val="24"/>
          <w:lang w:eastAsia="pl-PL"/>
        </w:rPr>
        <w:t> </w:t>
      </w:r>
      <w:r w:rsidRPr="000E3990">
        <w:rPr>
          <w:rFonts w:ascii="Times New Roman" w:eastAsiaTheme="minorEastAsia" w:hAnsi="Times New Roman"/>
          <w:iCs/>
          <w:sz w:val="24"/>
          <w:szCs w:val="24"/>
          <w:lang w:eastAsia="pl-PL"/>
        </w:rPr>
        <w:t>powierzchnia użytkowa przeznaczona na zaspokajanie potrzeb osób starszych</w:t>
      </w:r>
      <w:r>
        <w:rPr>
          <w:rFonts w:ascii="Times New Roman" w:eastAsiaTheme="minorEastAsia" w:hAnsi="Times New Roman"/>
          <w:iCs/>
          <w:sz w:val="24"/>
          <w:szCs w:val="24"/>
          <w:lang w:eastAsia="pl-PL"/>
        </w:rPr>
        <w:t xml:space="preserve"> </w:t>
      </w:r>
      <w:r>
        <w:rPr>
          <w:rFonts w:ascii="Times New Roman" w:eastAsiaTheme="minorEastAsia" w:hAnsi="Times New Roman"/>
          <w:iCs/>
          <w:sz w:val="24"/>
          <w:szCs w:val="24"/>
          <w:vertAlign w:val="superscript"/>
          <w:lang w:eastAsia="pl-PL"/>
        </w:rPr>
        <w:t>2)</w:t>
      </w:r>
      <w:r w:rsidR="001010B1" w:rsidRPr="009C576C">
        <w:rPr>
          <w:rFonts w:ascii="Times New Roman" w:eastAsiaTheme="minorEastAsia" w:hAnsi="Times New Roman"/>
          <w:i/>
          <w:sz w:val="24"/>
          <w:szCs w:val="24"/>
          <w:lang w:eastAsia="pl-PL"/>
        </w:rPr>
        <w:t>;</w:t>
      </w:r>
    </w:p>
    <w:p w14:paraId="3569A4FE" w14:textId="1626751D" w:rsidR="00ED3A3A" w:rsidRPr="009C576C" w:rsidRDefault="000E3990" w:rsidP="00242369">
      <w:pPr>
        <w:widowControl w:val="0"/>
        <w:autoSpaceDE w:val="0"/>
        <w:autoSpaceDN w:val="0"/>
        <w:adjustRightInd w:val="0"/>
        <w:spacing w:after="0" w:line="360" w:lineRule="auto"/>
        <w:ind w:firstLine="426"/>
        <w:jc w:val="both"/>
        <w:rPr>
          <w:rFonts w:ascii="Times New Roman" w:eastAsiaTheme="minorEastAsia" w:hAnsi="Times New Roman"/>
          <w:sz w:val="24"/>
          <w:szCs w:val="24"/>
          <w:vertAlign w:val="superscript"/>
          <w:lang w:eastAsia="pl-PL"/>
        </w:rPr>
      </w:pPr>
      <w:r>
        <w:rPr>
          <w:rFonts w:ascii="Times New Roman" w:eastAsiaTheme="minorEastAsia" w:hAnsi="Times New Roman"/>
          <w:sz w:val="24"/>
          <w:szCs w:val="24"/>
          <w:lang w:eastAsia="pl-PL"/>
        </w:rPr>
        <w:t>5</w:t>
      </w:r>
      <w:r w:rsidR="00ED3A3A" w:rsidRPr="009C576C">
        <w:rPr>
          <w:rFonts w:ascii="Times New Roman" w:eastAsiaTheme="minorEastAsia" w:hAnsi="Times New Roman"/>
          <w:sz w:val="24"/>
          <w:szCs w:val="24"/>
          <w:lang w:eastAsia="pl-PL"/>
        </w:rPr>
        <w:t>) łączna powierzchnia użytkowa lokali mieszkalnych, nabywanych w ramach przedsięwzięcia, wraz z pomieszczeniami przynależnymi</w:t>
      </w:r>
      <w:r w:rsidR="00084273">
        <w:rPr>
          <w:rFonts w:ascii="Times New Roman" w:eastAsiaTheme="minorEastAsia" w:hAnsi="Times New Roman"/>
          <w:sz w:val="24"/>
          <w:szCs w:val="24"/>
          <w:vertAlign w:val="superscript"/>
          <w:lang w:eastAsia="pl-PL"/>
        </w:rPr>
        <w:t>2</w:t>
      </w:r>
      <w:r w:rsidR="00ED3A3A" w:rsidRPr="009C576C">
        <w:rPr>
          <w:rFonts w:ascii="Times New Roman" w:eastAsiaTheme="minorEastAsia" w:hAnsi="Times New Roman"/>
          <w:sz w:val="24"/>
          <w:szCs w:val="24"/>
          <w:vertAlign w:val="superscript"/>
          <w:lang w:eastAsia="pl-PL"/>
        </w:rPr>
        <w:t>)</w:t>
      </w:r>
      <w:r w:rsidR="00ED3A3A" w:rsidRPr="009C576C">
        <w:rPr>
          <w:rFonts w:ascii="Times New Roman" w:eastAsiaTheme="minorEastAsia" w:hAnsi="Times New Roman"/>
          <w:sz w:val="24"/>
          <w:szCs w:val="24"/>
          <w:lang w:eastAsia="pl-PL"/>
        </w:rPr>
        <w:t>;</w:t>
      </w:r>
    </w:p>
    <w:p w14:paraId="30EB6F94" w14:textId="50F14A6A" w:rsidR="00ED3A3A" w:rsidRPr="009C576C" w:rsidRDefault="00ED3A3A" w:rsidP="00ED3A3A">
      <w:pPr>
        <w:widowControl w:val="0"/>
        <w:autoSpaceDE w:val="0"/>
        <w:autoSpaceDN w:val="0"/>
        <w:adjustRightInd w:val="0"/>
        <w:spacing w:after="0" w:line="360" w:lineRule="auto"/>
        <w:ind w:firstLine="426"/>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7) koszt przedsięwzięcia lub przewidywany koszt przedsięwzięcia</w:t>
      </w:r>
      <w:r w:rsidR="00084273">
        <w:rPr>
          <w:rStyle w:val="Odwoanieprzypisudolnego"/>
          <w:rFonts w:ascii="Times New Roman" w:eastAsiaTheme="minorEastAsia" w:hAnsi="Times New Roman"/>
          <w:sz w:val="24"/>
          <w:szCs w:val="24"/>
          <w:lang w:eastAsia="pl-PL"/>
        </w:rPr>
        <w:footnoteReference w:id="4"/>
      </w:r>
      <w:r w:rsidRPr="009C576C">
        <w:rPr>
          <w:rStyle w:val="Odwoanieprzypisudolnego"/>
          <w:rFonts w:ascii="Times New Roman" w:eastAsiaTheme="minorEastAsia" w:hAnsi="Times New Roman"/>
          <w:sz w:val="24"/>
          <w:szCs w:val="24"/>
          <w:lang w:eastAsia="pl-PL"/>
        </w:rPr>
        <w:t>)</w:t>
      </w:r>
      <w:r w:rsidRPr="009C576C">
        <w:rPr>
          <w:rFonts w:ascii="Times New Roman" w:eastAsiaTheme="minorEastAsia" w:hAnsi="Times New Roman"/>
          <w:sz w:val="24"/>
          <w:szCs w:val="24"/>
          <w:lang w:eastAsia="pl-PL"/>
        </w:rPr>
        <w:t>.</w:t>
      </w:r>
    </w:p>
    <w:p w14:paraId="5324494C" w14:textId="212E1AFF"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F. Kupno lokali mieszkalnych, budynku mieszkalnego albo udziału we współwłasności budynku mieszkalnego, połączone z remontem tych lokali lub budynku - zakres informacji taki jak w lit. E oraz informacja o łącznej powierzchni użytkowej remontowanych lokali wraz z pomieszczeniami do nich przynależnymi oraz innych pomieszczeń znajdujących się w budynku lub powstających w budynku, nieobjętych finansowym wsparciem.</w:t>
      </w:r>
    </w:p>
    <w:p w14:paraId="321CBBDB" w14:textId="00CE63AF"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G. Budowa lokali mieszkalnych powstających w wyniku realizacji przez inwestora innego niż gmina albo związek międzygminny:</w:t>
      </w:r>
    </w:p>
    <w:p w14:paraId="135F92D5" w14:textId="1E470F9B"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adres nieruchomości;</w:t>
      </w:r>
    </w:p>
    <w:p w14:paraId="5490B9CA" w14:textId="392B61CB"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lastRenderedPageBreak/>
        <w:t>2) </w:t>
      </w:r>
      <w:r w:rsidR="001010B1" w:rsidRPr="009C576C">
        <w:rPr>
          <w:rFonts w:ascii="Times New Roman" w:hAnsi="Times New Roman"/>
          <w:sz w:val="24"/>
          <w:szCs w:val="24"/>
        </w:rPr>
        <w:t>liczba lokali mieszkalnych na wynajem w budynku tworzonych z udziałem gminy albo związku międzygminnego;</w:t>
      </w:r>
    </w:p>
    <w:p w14:paraId="4F344E01" w14:textId="2B547DD7"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liczba tworzonych mieszkań chronionych w budynku;</w:t>
      </w:r>
    </w:p>
    <w:p w14:paraId="24A14B1D" w14:textId="53BB2754"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4) liczba wszystkich lokali mieszkalnych w budynku;</w:t>
      </w:r>
    </w:p>
    <w:p w14:paraId="5ACB6DB4" w14:textId="3B6752BC"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5) łączna powierzchnia użytkowa lokali mieszkalnych, tworzonych w ramach przedsięwzięcia, bez pomieszczeń przynależnych</w:t>
      </w:r>
      <w:r w:rsidR="00084273">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vertAlign w:val="superscript"/>
          <w:lang w:eastAsia="pl-PL"/>
        </w:rPr>
        <w:t>)</w:t>
      </w:r>
      <w:r w:rsidRPr="009C576C">
        <w:rPr>
          <w:rFonts w:ascii="Times New Roman" w:eastAsiaTheme="minorEastAsia" w:hAnsi="Times New Roman"/>
          <w:sz w:val="24"/>
          <w:szCs w:val="24"/>
          <w:lang w:eastAsia="pl-PL"/>
        </w:rPr>
        <w:t>;</w:t>
      </w:r>
    </w:p>
    <w:p w14:paraId="493C67E2" w14:textId="265C04DC"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6) </w:t>
      </w:r>
      <w:r w:rsidR="000E3990">
        <w:rPr>
          <w:rFonts w:ascii="Times New Roman" w:eastAsiaTheme="minorEastAsia" w:hAnsi="Times New Roman"/>
          <w:sz w:val="24"/>
          <w:szCs w:val="24"/>
          <w:lang w:eastAsia="pl-PL"/>
        </w:rPr>
        <w:t>łączna</w:t>
      </w:r>
      <w:r w:rsidR="000E3990" w:rsidRPr="009C576C">
        <w:rPr>
          <w:rFonts w:ascii="Times New Roman" w:eastAsiaTheme="minorEastAsia" w:hAnsi="Times New Roman"/>
          <w:sz w:val="24"/>
          <w:szCs w:val="24"/>
          <w:lang w:eastAsia="pl-PL"/>
        </w:rPr>
        <w:t> </w:t>
      </w:r>
      <w:r w:rsidR="000E3990" w:rsidRPr="000E3990">
        <w:rPr>
          <w:rFonts w:ascii="Times New Roman" w:eastAsiaTheme="minorEastAsia" w:hAnsi="Times New Roman"/>
          <w:iCs/>
          <w:sz w:val="24"/>
          <w:szCs w:val="24"/>
          <w:lang w:eastAsia="pl-PL"/>
        </w:rPr>
        <w:t>powierzchnia użytkowa przeznaczona na zaspokajanie potrzeb osób starszych</w:t>
      </w:r>
      <w:r w:rsidR="000E3990">
        <w:rPr>
          <w:rFonts w:ascii="Times New Roman" w:eastAsiaTheme="minorEastAsia" w:hAnsi="Times New Roman"/>
          <w:iCs/>
          <w:sz w:val="24"/>
          <w:szCs w:val="24"/>
          <w:lang w:eastAsia="pl-PL"/>
        </w:rPr>
        <w:t xml:space="preserve"> </w:t>
      </w:r>
      <w:r w:rsidR="000E3990">
        <w:rPr>
          <w:rFonts w:ascii="Times New Roman" w:eastAsiaTheme="minorEastAsia" w:hAnsi="Times New Roman"/>
          <w:iCs/>
          <w:sz w:val="24"/>
          <w:szCs w:val="24"/>
          <w:vertAlign w:val="superscript"/>
          <w:lang w:eastAsia="pl-PL"/>
        </w:rPr>
        <w:t>2)</w:t>
      </w:r>
      <w:r w:rsidR="000E3990" w:rsidRPr="009C576C" w:rsidDel="000E3990">
        <w:rPr>
          <w:rFonts w:ascii="Times New Roman" w:eastAsiaTheme="minorEastAsia" w:hAnsi="Times New Roman"/>
          <w:i/>
          <w:sz w:val="24"/>
          <w:szCs w:val="24"/>
          <w:lang w:eastAsia="pl-PL"/>
        </w:rPr>
        <w:t xml:space="preserve"> </w:t>
      </w:r>
      <w:r w:rsidR="001010B1" w:rsidRPr="009C576C">
        <w:rPr>
          <w:rFonts w:ascii="Times New Roman" w:eastAsiaTheme="minorEastAsia" w:hAnsi="Times New Roman"/>
          <w:i/>
          <w:sz w:val="24"/>
          <w:szCs w:val="24"/>
          <w:lang w:eastAsia="pl-PL"/>
        </w:rPr>
        <w:t>;</w:t>
      </w:r>
    </w:p>
    <w:p w14:paraId="2D6A2C9C" w14:textId="4CE64B1A"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7) łączna powierzchnia użytkowa lokali mieszkalnych, tworzonych w ramach przedsięwzięcia, wraz z pomieszczeniami przynależnymi</w:t>
      </w:r>
      <w:r w:rsidR="00084273">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vertAlign w:val="superscript"/>
          <w:lang w:eastAsia="pl-PL"/>
        </w:rPr>
        <w:t>)</w:t>
      </w:r>
      <w:r w:rsidRPr="009C576C">
        <w:rPr>
          <w:rFonts w:ascii="Times New Roman" w:eastAsiaTheme="minorEastAsia" w:hAnsi="Times New Roman"/>
          <w:sz w:val="24"/>
          <w:szCs w:val="24"/>
          <w:lang w:eastAsia="pl-PL"/>
        </w:rPr>
        <w:t>;</w:t>
      </w:r>
    </w:p>
    <w:p w14:paraId="5D3E188A" w14:textId="39DC1237"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8) przewidywany koszt przedsięwzięcia</w:t>
      </w:r>
      <w:r w:rsidR="00084273">
        <w:rPr>
          <w:rFonts w:ascii="Times New Roman" w:eastAsiaTheme="minorEastAsia" w:hAnsi="Times New Roman"/>
          <w:sz w:val="24"/>
          <w:szCs w:val="24"/>
          <w:vertAlign w:val="superscript"/>
          <w:lang w:eastAsia="pl-PL"/>
        </w:rPr>
        <w:t>3</w:t>
      </w:r>
      <w:r w:rsidRPr="009C576C">
        <w:rPr>
          <w:rFonts w:ascii="Times New Roman" w:eastAsiaTheme="minorEastAsia" w:hAnsi="Times New Roman"/>
          <w:sz w:val="24"/>
          <w:szCs w:val="24"/>
          <w:vertAlign w:val="superscript"/>
          <w:lang w:eastAsia="pl-PL"/>
        </w:rPr>
        <w:t>)</w:t>
      </w:r>
      <w:r w:rsidRPr="009C576C">
        <w:rPr>
          <w:rFonts w:ascii="Times New Roman" w:eastAsiaTheme="minorEastAsia" w:hAnsi="Times New Roman"/>
          <w:sz w:val="24"/>
          <w:szCs w:val="24"/>
          <w:lang w:eastAsia="pl-PL"/>
        </w:rPr>
        <w:t>;</w:t>
      </w:r>
    </w:p>
    <w:p w14:paraId="324044FE" w14:textId="4AB3A5CA"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9) udział wnioskodawcy w kosztach przedsięwzięcia (w procentach);</w:t>
      </w:r>
    </w:p>
    <w:p w14:paraId="66A39C76" w14:textId="68EC201B" w:rsidR="00ED3A3A" w:rsidRPr="009C576C" w:rsidRDefault="00ED3A3A" w:rsidP="00ED3A3A">
      <w:pPr>
        <w:widowControl w:val="0"/>
        <w:autoSpaceDE w:val="0"/>
        <w:autoSpaceDN w:val="0"/>
        <w:adjustRightInd w:val="0"/>
        <w:spacing w:after="0" w:line="360" w:lineRule="auto"/>
        <w:ind w:left="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10) łączna powierzchnia użytkowa lokali wraz z pomieszczeniami do nich przynależnymi oraz innych pomieszczeń znajdujących się lub powstających w budynku, nieobjętych finansowym wsparciem.</w:t>
      </w:r>
    </w:p>
    <w:p w14:paraId="2DB6530E" w14:textId="08FE0F74"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H. Tworzenie lokali mieszkalnych na wynajem, powstających w wyniku realizacji przez inwestora innego niż gmina albo związek międzygminny remontu lub przebudowy budynku przeznaczonego na pobyt ludzi albo części takiego budynku - zakres informacji taki jak w lit.</w:t>
      </w:r>
      <w:r w:rsidR="001A0A88" w:rsidRPr="009C576C">
        <w:rPr>
          <w:rFonts w:ascii="Times New Roman" w:eastAsiaTheme="minorEastAsia" w:hAnsi="Times New Roman"/>
          <w:sz w:val="24"/>
          <w:szCs w:val="24"/>
          <w:lang w:eastAsia="pl-PL"/>
        </w:rPr>
        <w:t xml:space="preserve"> </w:t>
      </w:r>
      <w:r w:rsidRPr="009C576C">
        <w:rPr>
          <w:rFonts w:ascii="Times New Roman" w:eastAsiaTheme="minorEastAsia" w:hAnsi="Times New Roman"/>
          <w:sz w:val="24"/>
          <w:szCs w:val="24"/>
          <w:lang w:eastAsia="pl-PL"/>
        </w:rPr>
        <w:t>G.</w:t>
      </w:r>
    </w:p>
    <w:p w14:paraId="469D010C" w14:textId="3C66D676" w:rsidR="00ED3A3A"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I. Tworzenie lokali mieszkalnych na wynajem, powstających w wyniku realizacji przez inwestora innego niż gmina albo związek międzygminny, zmiany sposobu użytkowania budynku albo jego części, jeżeli taka zmiana wymaga dokonania remontu lub przebudowy -zakres informacji taki jak w lit. G.</w:t>
      </w:r>
    </w:p>
    <w:p w14:paraId="1E169453" w14:textId="7EDB0E8E" w:rsidR="00444279" w:rsidRDefault="0044427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J. </w:t>
      </w:r>
      <w:r w:rsidRPr="00444279">
        <w:rPr>
          <w:rFonts w:ascii="Times New Roman" w:eastAsiaTheme="minorEastAsia" w:hAnsi="Times New Roman"/>
          <w:sz w:val="24"/>
          <w:szCs w:val="24"/>
          <w:lang w:eastAsia="pl-PL"/>
        </w:rPr>
        <w:t>Tworzenie lokali mieszkalnych na wynajem, powstających w wyniku realizacji przez i</w:t>
      </w:r>
      <w:r w:rsidR="00A408C1">
        <w:rPr>
          <w:rFonts w:ascii="Times New Roman" w:eastAsiaTheme="minorEastAsia" w:hAnsi="Times New Roman"/>
          <w:sz w:val="24"/>
          <w:szCs w:val="24"/>
          <w:lang w:eastAsia="pl-PL"/>
        </w:rPr>
        <w:t>n</w:t>
      </w:r>
      <w:r w:rsidRPr="00444279">
        <w:rPr>
          <w:rFonts w:ascii="Times New Roman" w:eastAsiaTheme="minorEastAsia" w:hAnsi="Times New Roman"/>
          <w:sz w:val="24"/>
          <w:szCs w:val="24"/>
          <w:lang w:eastAsia="pl-PL"/>
        </w:rPr>
        <w:t>westora innego niż gmina albo związek międzygminny</w:t>
      </w:r>
      <w:r w:rsidR="00991D4B">
        <w:rPr>
          <w:rFonts w:ascii="Times New Roman" w:eastAsiaTheme="minorEastAsia" w:hAnsi="Times New Roman"/>
          <w:sz w:val="24"/>
          <w:szCs w:val="24"/>
          <w:lang w:eastAsia="pl-PL"/>
        </w:rPr>
        <w:t>,</w:t>
      </w:r>
      <w:r w:rsidRPr="00444279">
        <w:rPr>
          <w:rFonts w:ascii="Times New Roman" w:eastAsiaTheme="minorEastAsia" w:hAnsi="Times New Roman"/>
          <w:sz w:val="24"/>
          <w:szCs w:val="24"/>
          <w:lang w:eastAsia="pl-PL"/>
        </w:rPr>
        <w:t xml:space="preserve"> remontu lub przebudowy całości albo części budynku mieszkalnego, będącego własnością społecznej inicjatywy mieszkaniowej, której jedynym właścicielem jest gmina, jeżeli ten remont nie dotyczy lokalu mieszkalnego zajmowanego przez lokatora na podstawie obowiązującej umowy najmu</w:t>
      </w:r>
      <w:r>
        <w:rPr>
          <w:rFonts w:ascii="Times New Roman" w:eastAsiaTheme="minorEastAsia" w:hAnsi="Times New Roman"/>
          <w:sz w:val="24"/>
          <w:szCs w:val="24"/>
          <w:lang w:eastAsia="pl-PL"/>
        </w:rPr>
        <w:t xml:space="preserve"> – zakres informacji taki jak w lit. G. </w:t>
      </w:r>
    </w:p>
    <w:p w14:paraId="2D1AE21A" w14:textId="77777777" w:rsidR="00444279" w:rsidRPr="009C576C" w:rsidRDefault="00444279"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p>
    <w:p w14:paraId="103E15B5" w14:textId="77777777" w:rsidR="00ED3A3A" w:rsidRPr="009C576C" w:rsidRDefault="00ED3A3A" w:rsidP="00ED3A3A">
      <w:pPr>
        <w:widowControl w:val="0"/>
        <w:autoSpaceDE w:val="0"/>
        <w:autoSpaceDN w:val="0"/>
        <w:adjustRightInd w:val="0"/>
        <w:spacing w:after="0" w:line="360" w:lineRule="auto"/>
        <w:rPr>
          <w:rFonts w:ascii="Times New Roman" w:eastAsiaTheme="minorEastAsia" w:hAnsi="Times New Roman"/>
          <w:b/>
          <w:sz w:val="24"/>
          <w:szCs w:val="24"/>
          <w:lang w:eastAsia="pl-PL"/>
        </w:rPr>
      </w:pPr>
    </w:p>
    <w:p w14:paraId="38D38D42" w14:textId="5C679387" w:rsidR="00ED3A3A" w:rsidRPr="009C576C" w:rsidRDefault="00ED3A3A" w:rsidP="00ED3A3A">
      <w:pPr>
        <w:widowControl w:val="0"/>
        <w:autoSpaceDE w:val="0"/>
        <w:autoSpaceDN w:val="0"/>
        <w:adjustRightInd w:val="0"/>
        <w:spacing w:after="0" w:line="360" w:lineRule="auto"/>
        <w:ind w:left="426" w:hanging="426"/>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V. B. Charakterystyka przedsięwzięcia określonego w art. 4 ustawy</w:t>
      </w:r>
    </w:p>
    <w:p w14:paraId="26DEE1EA"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A. Budowa budynku: </w:t>
      </w:r>
    </w:p>
    <w:p w14:paraId="4F8D85AE"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Noclegownia:</w:t>
      </w:r>
    </w:p>
    <w:p w14:paraId="034E3C7B"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lastRenderedPageBreak/>
        <w:t>1) adres nieruchomości;</w:t>
      </w:r>
    </w:p>
    <w:p w14:paraId="6B72ED1C"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nowa powierzchnia użytkowa noclegowni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 w tym w sypialniach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32FF2E61"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nowa powierzchnia użytkowa niestanowiąca noclegowni;</w:t>
      </w:r>
    </w:p>
    <w:p w14:paraId="02A31CAE"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4) nowa liczba miejsc </w:t>
      </w:r>
      <w:r w:rsidR="001A0A88" w:rsidRPr="009C576C">
        <w:rPr>
          <w:rFonts w:ascii="Times New Roman" w:eastAsiaTheme="minorEastAsia" w:hAnsi="Times New Roman"/>
          <w:sz w:val="24"/>
          <w:szCs w:val="24"/>
          <w:lang w:eastAsia="pl-PL"/>
        </w:rPr>
        <w:t>w sypialniach</w:t>
      </w:r>
      <w:r w:rsidRPr="009C576C">
        <w:rPr>
          <w:rFonts w:ascii="Times New Roman" w:eastAsiaTheme="minorEastAsia" w:hAnsi="Times New Roman"/>
          <w:sz w:val="24"/>
          <w:szCs w:val="24"/>
          <w:lang w:eastAsia="pl-PL"/>
        </w:rPr>
        <w:t xml:space="preserve">; </w:t>
      </w:r>
    </w:p>
    <w:p w14:paraId="468FDFBB"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5) dotychczasowa powierzchnia użytkowa noclegowni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 w tym w sypialniach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1886DC55"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6) całkowita liczba miejsc w sypialniach, po zakończeniu realizacji przedsięwzięcia, w podziale na poszczególne sypialnie</w:t>
      </w:r>
      <w:r w:rsidR="00191ED5">
        <w:rPr>
          <w:rFonts w:ascii="Times New Roman" w:eastAsiaTheme="minorEastAsia" w:hAnsi="Times New Roman"/>
          <w:sz w:val="24"/>
          <w:szCs w:val="24"/>
          <w:lang w:eastAsia="pl-PL"/>
        </w:rPr>
        <w:t>.</w:t>
      </w:r>
    </w:p>
    <w:p w14:paraId="08BF79BB"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Schronisko dla</w:t>
      </w:r>
      <w:r w:rsidR="00BB59FC" w:rsidRPr="009C576C">
        <w:rPr>
          <w:rFonts w:ascii="Times New Roman" w:eastAsiaTheme="minorEastAsia" w:hAnsi="Times New Roman"/>
          <w:sz w:val="24"/>
          <w:szCs w:val="24"/>
          <w:lang w:eastAsia="pl-PL"/>
        </w:rPr>
        <w:t xml:space="preserve"> osób</w:t>
      </w:r>
      <w:r w:rsidRPr="009C576C">
        <w:rPr>
          <w:rFonts w:ascii="Times New Roman" w:eastAsiaTheme="minorEastAsia" w:hAnsi="Times New Roman"/>
          <w:sz w:val="24"/>
          <w:szCs w:val="24"/>
          <w:lang w:eastAsia="pl-PL"/>
        </w:rPr>
        <w:t xml:space="preserve"> bezdomnych:</w:t>
      </w:r>
    </w:p>
    <w:p w14:paraId="34ADAE09"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adres nieruchomości;</w:t>
      </w:r>
    </w:p>
    <w:p w14:paraId="05FA6478"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2) nowa powierzchnia użytkowa schroniska dla </w:t>
      </w:r>
      <w:r w:rsidR="00BB59FC" w:rsidRPr="009C576C">
        <w:rPr>
          <w:rFonts w:ascii="Times New Roman" w:eastAsiaTheme="minorEastAsia" w:hAnsi="Times New Roman"/>
          <w:sz w:val="24"/>
          <w:szCs w:val="24"/>
          <w:lang w:eastAsia="pl-PL"/>
        </w:rPr>
        <w:t xml:space="preserve">osób </w:t>
      </w:r>
      <w:r w:rsidRPr="009C576C">
        <w:rPr>
          <w:rFonts w:ascii="Times New Roman" w:eastAsiaTheme="minorEastAsia" w:hAnsi="Times New Roman"/>
          <w:sz w:val="24"/>
          <w:szCs w:val="24"/>
          <w:lang w:eastAsia="pl-PL"/>
        </w:rPr>
        <w:t>bezdomnych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 w tym powierzchnia mieszkalna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 w tym w pomieszczeniach mieszkalnych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71ECF0DC"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3) nowa powierzchnia użytkowa niestanowiąca schroniska dla </w:t>
      </w:r>
      <w:r w:rsidR="00BB59FC" w:rsidRPr="009C576C">
        <w:rPr>
          <w:rFonts w:ascii="Times New Roman" w:eastAsiaTheme="minorEastAsia" w:hAnsi="Times New Roman"/>
          <w:sz w:val="24"/>
          <w:szCs w:val="24"/>
          <w:lang w:eastAsia="pl-PL"/>
        </w:rPr>
        <w:t xml:space="preserve">osób </w:t>
      </w:r>
      <w:r w:rsidRPr="009C576C">
        <w:rPr>
          <w:rFonts w:ascii="Times New Roman" w:eastAsiaTheme="minorEastAsia" w:hAnsi="Times New Roman"/>
          <w:sz w:val="24"/>
          <w:szCs w:val="24"/>
          <w:lang w:eastAsia="pl-PL"/>
        </w:rPr>
        <w:t>bezdomnych;</w:t>
      </w:r>
    </w:p>
    <w:p w14:paraId="29E11AA4"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4) nowa liczba miejsc w pomieszczeniach mieszkalnych;</w:t>
      </w:r>
    </w:p>
    <w:p w14:paraId="3BC7BCA7" w14:textId="77777777" w:rsidR="00ED3A3A" w:rsidRPr="009C576C" w:rsidRDefault="001A0A88"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5) </w:t>
      </w:r>
      <w:r w:rsidR="00ED3A3A" w:rsidRPr="009C576C">
        <w:rPr>
          <w:rFonts w:ascii="Times New Roman" w:eastAsiaTheme="minorEastAsia" w:hAnsi="Times New Roman"/>
          <w:sz w:val="24"/>
          <w:szCs w:val="24"/>
          <w:lang w:eastAsia="pl-PL"/>
        </w:rPr>
        <w:t xml:space="preserve">dotychczasowa powierzchnia użytkowa schroniska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bezdomnych w m</w:t>
      </w:r>
      <w:r w:rsidR="00ED3A3A" w:rsidRPr="009C576C">
        <w:rPr>
          <w:rFonts w:ascii="Times New Roman" w:eastAsiaTheme="minorEastAsia" w:hAnsi="Times New Roman"/>
          <w:sz w:val="24"/>
          <w:szCs w:val="24"/>
          <w:vertAlign w:val="superscript"/>
          <w:lang w:eastAsia="pl-PL"/>
        </w:rPr>
        <w:t>2</w:t>
      </w:r>
      <w:r w:rsidR="00ED3A3A" w:rsidRPr="009C576C">
        <w:rPr>
          <w:rFonts w:ascii="Times New Roman" w:eastAsiaTheme="minorEastAsia" w:hAnsi="Times New Roman"/>
          <w:sz w:val="24"/>
          <w:szCs w:val="24"/>
          <w:lang w:eastAsia="pl-PL"/>
        </w:rPr>
        <w:t>, w tym powierzchnia mieszkalna w m</w:t>
      </w:r>
      <w:r w:rsidR="00ED3A3A" w:rsidRPr="009C576C">
        <w:rPr>
          <w:rFonts w:ascii="Times New Roman" w:eastAsiaTheme="minorEastAsia" w:hAnsi="Times New Roman"/>
          <w:sz w:val="24"/>
          <w:szCs w:val="24"/>
          <w:vertAlign w:val="superscript"/>
          <w:lang w:eastAsia="pl-PL"/>
        </w:rPr>
        <w:t>2</w:t>
      </w:r>
      <w:r w:rsidR="00ED3A3A" w:rsidRPr="009C576C">
        <w:rPr>
          <w:rFonts w:ascii="Times New Roman" w:eastAsiaTheme="minorEastAsia" w:hAnsi="Times New Roman"/>
          <w:sz w:val="24"/>
          <w:szCs w:val="24"/>
          <w:lang w:eastAsia="pl-PL"/>
        </w:rPr>
        <w:t>, w tym w pomieszczeniach mieszkalnych w m</w:t>
      </w:r>
      <w:r w:rsidR="00ED3A3A" w:rsidRPr="009C576C">
        <w:rPr>
          <w:rFonts w:ascii="Times New Roman" w:eastAsiaTheme="minorEastAsia" w:hAnsi="Times New Roman"/>
          <w:sz w:val="24"/>
          <w:szCs w:val="24"/>
          <w:vertAlign w:val="superscript"/>
          <w:lang w:eastAsia="pl-PL"/>
        </w:rPr>
        <w:t>2</w:t>
      </w:r>
      <w:r w:rsidR="00ED3A3A" w:rsidRPr="009C576C">
        <w:rPr>
          <w:rFonts w:ascii="Times New Roman" w:eastAsiaTheme="minorEastAsia" w:hAnsi="Times New Roman"/>
          <w:sz w:val="24"/>
          <w:szCs w:val="24"/>
          <w:lang w:eastAsia="pl-PL"/>
        </w:rPr>
        <w:t>;</w:t>
      </w:r>
    </w:p>
    <w:p w14:paraId="789D198C"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6) całkowita liczba miejsc w pomieszczeniach mieszkalnych, po zakończeniu realizacji przedsięwzięcia, w podziale na poszczególne pomieszczenia mieszkalne</w:t>
      </w:r>
      <w:r w:rsidR="00191ED5">
        <w:rPr>
          <w:rFonts w:ascii="Times New Roman" w:eastAsiaTheme="minorEastAsia" w:hAnsi="Times New Roman"/>
          <w:sz w:val="24"/>
          <w:szCs w:val="24"/>
          <w:lang w:eastAsia="pl-PL"/>
        </w:rPr>
        <w:t>.</w:t>
      </w:r>
      <w:r w:rsidRPr="009C576C">
        <w:rPr>
          <w:rFonts w:ascii="Times New Roman" w:eastAsiaTheme="minorEastAsia" w:hAnsi="Times New Roman"/>
          <w:sz w:val="24"/>
          <w:szCs w:val="24"/>
          <w:lang w:eastAsia="pl-PL"/>
        </w:rPr>
        <w:t xml:space="preserve"> </w:t>
      </w:r>
    </w:p>
    <w:p w14:paraId="3DEA099E"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Ogrzewalnia:</w:t>
      </w:r>
    </w:p>
    <w:p w14:paraId="567FD2AE"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adres nieruchomości;</w:t>
      </w:r>
    </w:p>
    <w:p w14:paraId="00C246B7"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nowa powierzchnia użytkowa ogrzewalni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381F845E"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nowa powierzchnia użytkowa niestanowiąca ogrzewalni;</w:t>
      </w:r>
    </w:p>
    <w:p w14:paraId="2C25D23B"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4) nowa liczba miejsc w ogrzewalni;</w:t>
      </w:r>
    </w:p>
    <w:p w14:paraId="41FEFCB2"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5) dotychczasowa powierzchnia użytkowa ogrzewalni w m</w:t>
      </w:r>
      <w:r w:rsidRPr="009C576C">
        <w:rPr>
          <w:rFonts w:ascii="Times New Roman" w:eastAsiaTheme="minorEastAsia" w:hAnsi="Times New Roman"/>
          <w:sz w:val="24"/>
          <w:szCs w:val="24"/>
          <w:vertAlign w:val="superscript"/>
          <w:lang w:eastAsia="pl-PL"/>
        </w:rPr>
        <w:t>2</w:t>
      </w:r>
      <w:r w:rsidRPr="009C576C">
        <w:rPr>
          <w:rFonts w:ascii="Times New Roman" w:eastAsiaTheme="minorEastAsia" w:hAnsi="Times New Roman"/>
          <w:sz w:val="24"/>
          <w:szCs w:val="24"/>
          <w:lang w:eastAsia="pl-PL"/>
        </w:rPr>
        <w:t>;</w:t>
      </w:r>
    </w:p>
    <w:p w14:paraId="6E311BA4"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6) całkowita liczba miejsc w ogrzewalni, po zakończeniu realizacji przedsięwzięcia</w:t>
      </w:r>
      <w:r w:rsidR="00191ED5">
        <w:rPr>
          <w:rFonts w:ascii="Times New Roman" w:eastAsiaTheme="minorEastAsia" w:hAnsi="Times New Roman"/>
          <w:sz w:val="24"/>
          <w:szCs w:val="24"/>
          <w:lang w:eastAsia="pl-PL"/>
        </w:rPr>
        <w:t>.</w:t>
      </w:r>
    </w:p>
    <w:p w14:paraId="6CFE60C1" w14:textId="77777777" w:rsidR="00ED3A3A" w:rsidRPr="009C576C" w:rsidRDefault="00191ED5"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4.</w:t>
      </w:r>
      <w:r w:rsidR="00ED3A3A" w:rsidRPr="009C576C">
        <w:rPr>
          <w:rFonts w:ascii="Times New Roman" w:eastAsiaTheme="minorEastAsia" w:hAnsi="Times New Roman"/>
          <w:sz w:val="24"/>
          <w:szCs w:val="24"/>
          <w:lang w:eastAsia="pl-PL"/>
        </w:rPr>
        <w:t xml:space="preserve"> Dostosowanie do potrzeb osób niepełnosprawnych ruchowo (podjazdy dla wózków inwalidzkich, ciągi komunikacyjne w budynku, winda lub inne rozwiązania architektoniczne).</w:t>
      </w:r>
    </w:p>
    <w:p w14:paraId="75D2C7D1"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B. Remont lub przebudowa budynku niemieszkalnego, przeznaczonego na pobyt ludzi, będącego własnością gminy, jednoosobowej spółki gminnej, związku międzygminnego albo organizacji pożytku publicznego, albo części takiego budynku - zakres informacji jak w lit.</w:t>
      </w:r>
      <w:r w:rsidR="001A0A88" w:rsidRPr="009C576C">
        <w:rPr>
          <w:rFonts w:ascii="Times New Roman" w:eastAsiaTheme="minorEastAsia" w:hAnsi="Times New Roman"/>
          <w:sz w:val="24"/>
          <w:szCs w:val="24"/>
          <w:lang w:eastAsia="pl-PL"/>
        </w:rPr>
        <w:t xml:space="preserve"> </w:t>
      </w:r>
      <w:r w:rsidRPr="009C576C">
        <w:rPr>
          <w:rFonts w:ascii="Times New Roman" w:eastAsiaTheme="minorEastAsia" w:hAnsi="Times New Roman"/>
          <w:sz w:val="24"/>
          <w:szCs w:val="24"/>
          <w:lang w:eastAsia="pl-PL"/>
        </w:rPr>
        <w:t>A.</w:t>
      </w:r>
    </w:p>
    <w:p w14:paraId="324898EF" w14:textId="0C939284"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C. Remont lub przebudowa budynku mieszkalnego, będącego własnością gminy lub jednoosobowej spółki gminnej, albo części takiego budynku, jeżeli budynek mieszkalny albo jego część, ze względu na stan techniczny został wyłączony z użytkowania albo zakazano jego użytkowania na podstawie art. 66 ust. 2 albo art. 68 pkt 1 ustawy z dnia 7 lipca 1994 r. - Prawo budowlane - zakres informacji jak w lit. A.</w:t>
      </w:r>
    </w:p>
    <w:p w14:paraId="261FD3FB" w14:textId="77777777" w:rsidR="00ED3A3A" w:rsidRPr="009C576C" w:rsidRDefault="00ED3A3A"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lastRenderedPageBreak/>
        <w:t>D. Zmiana sposobu użytkowania budynku będącego własnością gminy, jednoosobowej spółki gminnej, związku międzygminnego albo organizacji pożytku publicznego, albo części takiego budynku, wymagającej dokonania remontu lub przebudowy - zakres informacji jak w lit. A.</w:t>
      </w:r>
    </w:p>
    <w:p w14:paraId="2E13FEC7" w14:textId="77777777" w:rsidR="00ED3A3A" w:rsidRPr="009C576C" w:rsidRDefault="001A0A88" w:rsidP="00ED3A3A">
      <w:pPr>
        <w:widowControl w:val="0"/>
        <w:autoSpaceDE w:val="0"/>
        <w:autoSpaceDN w:val="0"/>
        <w:adjustRightInd w:val="0"/>
        <w:spacing w:after="0" w:line="360" w:lineRule="auto"/>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 xml:space="preserve">E. </w:t>
      </w:r>
      <w:r w:rsidR="00ED3A3A" w:rsidRPr="009C576C">
        <w:rPr>
          <w:rFonts w:ascii="Times New Roman" w:eastAsiaTheme="minorEastAsia" w:hAnsi="Times New Roman"/>
          <w:sz w:val="24"/>
          <w:szCs w:val="24"/>
          <w:lang w:eastAsia="pl-PL"/>
        </w:rPr>
        <w:t>Remont</w:t>
      </w:r>
      <w:r w:rsidR="005D484F" w:rsidRPr="009C576C">
        <w:rPr>
          <w:rFonts w:ascii="Times New Roman" w:eastAsiaTheme="minorEastAsia" w:hAnsi="Times New Roman"/>
          <w:sz w:val="24"/>
          <w:szCs w:val="24"/>
          <w:lang w:eastAsia="pl-PL"/>
        </w:rPr>
        <w:t>,</w:t>
      </w:r>
      <w:r w:rsidR="00ED3A3A" w:rsidRPr="009C576C">
        <w:rPr>
          <w:rFonts w:ascii="Times New Roman" w:eastAsiaTheme="minorEastAsia" w:hAnsi="Times New Roman"/>
          <w:sz w:val="24"/>
          <w:szCs w:val="24"/>
          <w:lang w:eastAsia="pl-PL"/>
        </w:rPr>
        <w:t xml:space="preserve"> przebudowa</w:t>
      </w:r>
      <w:r w:rsidR="005D484F" w:rsidRPr="009C576C">
        <w:rPr>
          <w:rFonts w:ascii="Times New Roman" w:eastAsiaTheme="minorEastAsia" w:hAnsi="Times New Roman"/>
          <w:sz w:val="24"/>
          <w:szCs w:val="24"/>
          <w:lang w:eastAsia="pl-PL"/>
        </w:rPr>
        <w:t>, rozbudowa lub nadbudowa</w:t>
      </w:r>
      <w:r w:rsidR="00ED3A3A" w:rsidRPr="009C576C">
        <w:rPr>
          <w:rFonts w:ascii="Times New Roman" w:eastAsiaTheme="minorEastAsia" w:hAnsi="Times New Roman"/>
          <w:sz w:val="24"/>
          <w:szCs w:val="24"/>
          <w:lang w:eastAsia="pl-PL"/>
        </w:rPr>
        <w:t xml:space="preserve"> istniejących noclegowni, schronisk dla</w:t>
      </w:r>
      <w:r w:rsidR="000220A9" w:rsidRPr="009C576C">
        <w:rPr>
          <w:rFonts w:ascii="Times New Roman" w:eastAsiaTheme="minorEastAsia" w:hAnsi="Times New Roman"/>
          <w:sz w:val="24"/>
          <w:szCs w:val="24"/>
          <w:lang w:eastAsia="pl-PL"/>
        </w:rPr>
        <w:t xml:space="preserve"> osób</w:t>
      </w:r>
      <w:r w:rsidR="00ED3A3A" w:rsidRPr="009C576C">
        <w:rPr>
          <w:rFonts w:ascii="Times New Roman" w:eastAsiaTheme="minorEastAsia" w:hAnsi="Times New Roman"/>
          <w:sz w:val="24"/>
          <w:szCs w:val="24"/>
          <w:lang w:eastAsia="pl-PL"/>
        </w:rPr>
        <w:t xml:space="preserve"> bezdomnych lub ogrzewalni, w wyniku którego nastąpi dostosowanie noclegowni, schroniska dla </w:t>
      </w:r>
      <w:r w:rsidR="00BB59FC" w:rsidRPr="009C576C">
        <w:rPr>
          <w:rFonts w:ascii="Times New Roman" w:eastAsiaTheme="minorEastAsia" w:hAnsi="Times New Roman"/>
          <w:sz w:val="24"/>
          <w:szCs w:val="24"/>
          <w:lang w:eastAsia="pl-PL"/>
        </w:rPr>
        <w:t xml:space="preserve">osób </w:t>
      </w:r>
      <w:r w:rsidR="00ED3A3A" w:rsidRPr="009C576C">
        <w:rPr>
          <w:rFonts w:ascii="Times New Roman" w:eastAsiaTheme="minorEastAsia" w:hAnsi="Times New Roman"/>
          <w:sz w:val="24"/>
          <w:szCs w:val="24"/>
          <w:lang w:eastAsia="pl-PL"/>
        </w:rPr>
        <w:t>bezdomnych lub ogrzewalni do standardów, o których mowa w przepisach wydanych na podstawie art. 48a ust. 14 ustawy z dnia 12 marca 2004 r. o pomocy społecznej - zakres informacji jak w lit. A.</w:t>
      </w:r>
    </w:p>
    <w:p w14:paraId="5021F3C8" w14:textId="77777777" w:rsidR="006949B8" w:rsidRPr="009C576C" w:rsidRDefault="006949B8" w:rsidP="006949B8">
      <w:pPr>
        <w:widowControl w:val="0"/>
        <w:autoSpaceDE w:val="0"/>
        <w:autoSpaceDN w:val="0"/>
        <w:adjustRightInd w:val="0"/>
        <w:spacing w:after="0" w:line="360" w:lineRule="auto"/>
        <w:ind w:left="426" w:hanging="426"/>
        <w:rPr>
          <w:rFonts w:ascii="Times New Roman" w:eastAsiaTheme="minorEastAsia" w:hAnsi="Times New Roman"/>
          <w:b/>
          <w:sz w:val="24"/>
          <w:szCs w:val="24"/>
          <w:lang w:eastAsia="pl-PL"/>
        </w:rPr>
      </w:pPr>
    </w:p>
    <w:p w14:paraId="4192112E" w14:textId="533C6D4B" w:rsidR="007638F7" w:rsidRPr="009C576C" w:rsidRDefault="007638F7" w:rsidP="007638F7">
      <w:pPr>
        <w:widowControl w:val="0"/>
        <w:autoSpaceDE w:val="0"/>
        <w:autoSpaceDN w:val="0"/>
        <w:adjustRightInd w:val="0"/>
        <w:spacing w:after="0" w:line="360" w:lineRule="auto"/>
        <w:jc w:val="both"/>
        <w:rPr>
          <w:rFonts w:ascii="Times New Roman" w:eastAsiaTheme="minorEastAsia" w:hAnsi="Times New Roman"/>
          <w:b/>
          <w:bCs/>
          <w:iCs/>
          <w:sz w:val="24"/>
          <w:szCs w:val="24"/>
          <w:lang w:eastAsia="pl-PL"/>
        </w:rPr>
      </w:pPr>
      <w:r w:rsidRPr="009C576C">
        <w:rPr>
          <w:rFonts w:ascii="Times New Roman" w:eastAsiaTheme="minorEastAsia" w:hAnsi="Times New Roman"/>
          <w:b/>
          <w:bCs/>
          <w:iCs/>
          <w:sz w:val="24"/>
          <w:szCs w:val="24"/>
          <w:lang w:eastAsia="pl-PL"/>
        </w:rPr>
        <w:t>V. C. Charakterystyka przedsięwzięcia określonego w art. 5c ustawy</w:t>
      </w:r>
    </w:p>
    <w:p w14:paraId="1BA9DD2B" w14:textId="77777777" w:rsidR="007638F7" w:rsidRPr="009C576C" w:rsidRDefault="007638F7" w:rsidP="007638F7">
      <w:pPr>
        <w:widowControl w:val="0"/>
        <w:autoSpaceDE w:val="0"/>
        <w:autoSpaceDN w:val="0"/>
        <w:adjustRightInd w:val="0"/>
        <w:spacing w:after="0" w:line="360" w:lineRule="auto"/>
        <w:jc w:val="both"/>
        <w:rPr>
          <w:rFonts w:ascii="Times New Roman" w:eastAsiaTheme="minorEastAsia" w:hAnsi="Times New Roman"/>
          <w:iCs/>
          <w:sz w:val="24"/>
          <w:szCs w:val="24"/>
          <w:lang w:eastAsia="pl-PL"/>
        </w:rPr>
      </w:pPr>
      <w:r w:rsidRPr="009C576C">
        <w:rPr>
          <w:rFonts w:ascii="Times New Roman" w:eastAsiaTheme="minorEastAsia" w:hAnsi="Times New Roman"/>
          <w:iCs/>
          <w:sz w:val="24"/>
          <w:szCs w:val="24"/>
          <w:lang w:eastAsia="pl-PL"/>
        </w:rPr>
        <w:t>A. Budowa lub przebudowa komunalnej infrastruktury technicznej lub infrastruktury społecznej:</w:t>
      </w:r>
    </w:p>
    <w:p w14:paraId="5E966AB9" w14:textId="52E82DD9" w:rsidR="007638F7" w:rsidRPr="009C576C" w:rsidRDefault="007638F7" w:rsidP="007638F7">
      <w:pPr>
        <w:widowControl w:val="0"/>
        <w:autoSpaceDE w:val="0"/>
        <w:autoSpaceDN w:val="0"/>
        <w:adjustRightInd w:val="0"/>
        <w:spacing w:after="0" w:line="360" w:lineRule="auto"/>
        <w:jc w:val="both"/>
        <w:rPr>
          <w:rFonts w:ascii="Times New Roman" w:eastAsiaTheme="minorEastAsia" w:hAnsi="Times New Roman"/>
          <w:iCs/>
          <w:sz w:val="24"/>
          <w:szCs w:val="24"/>
          <w:lang w:eastAsia="pl-PL"/>
        </w:rPr>
      </w:pPr>
      <w:r w:rsidRPr="009C576C">
        <w:rPr>
          <w:rFonts w:ascii="Times New Roman" w:eastAsiaTheme="minorEastAsia" w:hAnsi="Times New Roman"/>
          <w:iCs/>
          <w:sz w:val="24"/>
          <w:szCs w:val="24"/>
          <w:lang w:eastAsia="pl-PL"/>
        </w:rPr>
        <w:t>1) adres nieruchomości;</w:t>
      </w:r>
    </w:p>
    <w:p w14:paraId="4B892C93" w14:textId="574C6C5B" w:rsidR="007638F7" w:rsidRPr="009C576C" w:rsidRDefault="007638F7" w:rsidP="007638F7">
      <w:pPr>
        <w:widowControl w:val="0"/>
        <w:autoSpaceDE w:val="0"/>
        <w:autoSpaceDN w:val="0"/>
        <w:adjustRightInd w:val="0"/>
        <w:spacing w:after="0" w:line="360" w:lineRule="auto"/>
        <w:jc w:val="both"/>
        <w:rPr>
          <w:rFonts w:ascii="Times New Roman" w:eastAsiaTheme="minorEastAsia" w:hAnsi="Times New Roman"/>
          <w:iCs/>
          <w:sz w:val="24"/>
          <w:szCs w:val="24"/>
          <w:lang w:eastAsia="pl-PL"/>
        </w:rPr>
      </w:pPr>
      <w:r w:rsidRPr="009C576C">
        <w:rPr>
          <w:rFonts w:ascii="Times New Roman" w:eastAsiaTheme="minorEastAsia" w:hAnsi="Times New Roman"/>
          <w:iCs/>
          <w:sz w:val="24"/>
          <w:szCs w:val="24"/>
          <w:lang w:eastAsia="pl-PL"/>
        </w:rPr>
        <w:t>2)</w:t>
      </w:r>
      <w:r w:rsidR="00A408C1">
        <w:rPr>
          <w:rFonts w:ascii="Times New Roman" w:eastAsiaTheme="minorEastAsia" w:hAnsi="Times New Roman"/>
          <w:iCs/>
          <w:sz w:val="24"/>
          <w:szCs w:val="24"/>
          <w:lang w:eastAsia="pl-PL"/>
        </w:rPr>
        <w:t xml:space="preserve"> </w:t>
      </w:r>
      <w:r w:rsidRPr="009C576C">
        <w:rPr>
          <w:rFonts w:ascii="Times New Roman" w:eastAsiaTheme="minorEastAsia" w:hAnsi="Times New Roman"/>
          <w:iCs/>
          <w:sz w:val="24"/>
          <w:szCs w:val="24"/>
          <w:lang w:eastAsia="pl-PL"/>
        </w:rPr>
        <w:t>łączna powierzchnia użytkowa tworzonej komunalnej infrastruktury technicznej lub infrastruktury społecznej;</w:t>
      </w:r>
    </w:p>
    <w:p w14:paraId="687FD66C" w14:textId="6E12944B" w:rsidR="007638F7" w:rsidRPr="009C576C" w:rsidRDefault="007638F7" w:rsidP="007638F7">
      <w:pPr>
        <w:widowControl w:val="0"/>
        <w:autoSpaceDE w:val="0"/>
        <w:autoSpaceDN w:val="0"/>
        <w:adjustRightInd w:val="0"/>
        <w:spacing w:after="0" w:line="360" w:lineRule="auto"/>
        <w:jc w:val="both"/>
        <w:rPr>
          <w:rFonts w:ascii="Times New Roman" w:eastAsiaTheme="minorEastAsia" w:hAnsi="Times New Roman"/>
          <w:iCs/>
          <w:sz w:val="24"/>
          <w:szCs w:val="24"/>
          <w:lang w:eastAsia="pl-PL"/>
        </w:rPr>
      </w:pPr>
      <w:r w:rsidRPr="009C576C">
        <w:rPr>
          <w:rFonts w:ascii="Times New Roman" w:eastAsiaTheme="minorEastAsia" w:hAnsi="Times New Roman"/>
          <w:iCs/>
          <w:sz w:val="24"/>
          <w:szCs w:val="24"/>
          <w:lang w:eastAsia="pl-PL"/>
        </w:rPr>
        <w:t>3) przewidywany koszt przedsięwzięcia</w:t>
      </w:r>
    </w:p>
    <w:p w14:paraId="0B51D0F8" w14:textId="77777777" w:rsidR="00ED3A3A" w:rsidRPr="009C576C" w:rsidRDefault="007638F7" w:rsidP="007638F7">
      <w:pPr>
        <w:widowControl w:val="0"/>
        <w:autoSpaceDE w:val="0"/>
        <w:autoSpaceDN w:val="0"/>
        <w:adjustRightInd w:val="0"/>
        <w:spacing w:after="0" w:line="360" w:lineRule="auto"/>
        <w:jc w:val="both"/>
        <w:rPr>
          <w:rFonts w:ascii="Times New Roman" w:eastAsiaTheme="minorEastAsia" w:hAnsi="Times New Roman"/>
          <w:iCs/>
          <w:sz w:val="24"/>
          <w:szCs w:val="24"/>
          <w:lang w:eastAsia="pl-PL"/>
        </w:rPr>
      </w:pPr>
      <w:r w:rsidRPr="009C576C">
        <w:rPr>
          <w:rFonts w:ascii="Times New Roman" w:eastAsiaTheme="minorEastAsia" w:hAnsi="Times New Roman"/>
          <w:iCs/>
          <w:sz w:val="24"/>
          <w:szCs w:val="24"/>
          <w:lang w:eastAsia="pl-PL"/>
        </w:rPr>
        <w:t>4) informacje o przedsięwzięciu lub inwestycji, z którymi powiązana jest realizacja przedsięwzięcia, o którym mowa w art. 5</w:t>
      </w:r>
      <w:r w:rsidR="0079406C">
        <w:rPr>
          <w:rFonts w:ascii="Times New Roman" w:eastAsiaTheme="minorEastAsia" w:hAnsi="Times New Roman"/>
          <w:iCs/>
          <w:sz w:val="24"/>
          <w:szCs w:val="24"/>
          <w:lang w:eastAsia="pl-PL"/>
        </w:rPr>
        <w:t>c</w:t>
      </w:r>
      <w:r w:rsidRPr="009C576C">
        <w:rPr>
          <w:rFonts w:ascii="Times New Roman" w:eastAsiaTheme="minorEastAsia" w:hAnsi="Times New Roman"/>
          <w:iCs/>
          <w:sz w:val="24"/>
          <w:szCs w:val="24"/>
          <w:lang w:eastAsia="pl-PL"/>
        </w:rPr>
        <w:t xml:space="preserve"> ustawy.</w:t>
      </w:r>
    </w:p>
    <w:p w14:paraId="5CCA6480" w14:textId="78DBCD3D" w:rsidR="00F47232" w:rsidRPr="00F47232"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b/>
          <w:sz w:val="24"/>
          <w:szCs w:val="24"/>
          <w:vertAlign w:val="superscript"/>
          <w:lang w:eastAsia="pl-PL"/>
        </w:rPr>
      </w:pPr>
      <w:r w:rsidRPr="009C576C">
        <w:rPr>
          <w:rFonts w:ascii="Times New Roman" w:eastAsiaTheme="minorEastAsia" w:hAnsi="Times New Roman"/>
          <w:b/>
          <w:sz w:val="24"/>
          <w:szCs w:val="24"/>
          <w:lang w:eastAsia="pl-PL"/>
        </w:rPr>
        <w:t>VI.</w:t>
      </w:r>
      <w:r w:rsidR="00A408C1">
        <w:rPr>
          <w:rFonts w:ascii="Times New Roman" w:eastAsiaTheme="minorEastAsia" w:hAnsi="Times New Roman"/>
          <w:b/>
          <w:sz w:val="24"/>
          <w:szCs w:val="24"/>
          <w:lang w:eastAsia="pl-PL"/>
        </w:rPr>
        <w:t xml:space="preserve"> </w:t>
      </w:r>
      <w:r w:rsidRPr="009C576C">
        <w:rPr>
          <w:rFonts w:ascii="Times New Roman" w:eastAsiaTheme="minorEastAsia" w:hAnsi="Times New Roman"/>
          <w:b/>
          <w:sz w:val="24"/>
          <w:szCs w:val="24"/>
          <w:lang w:eastAsia="pl-PL"/>
        </w:rPr>
        <w:t>Inne</w:t>
      </w:r>
    </w:p>
    <w:p w14:paraId="5B7E7B5C" w14:textId="5862566E"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A</w:t>
      </w:r>
      <w:r w:rsidR="00ED3A3A" w:rsidRPr="009C576C">
        <w:rPr>
          <w:rFonts w:ascii="Times New Roman" w:eastAsiaTheme="minorEastAsia" w:hAnsi="Times New Roman"/>
          <w:sz w:val="24"/>
          <w:szCs w:val="24"/>
          <w:lang w:eastAsia="pl-PL"/>
        </w:rPr>
        <w:t>. </w:t>
      </w:r>
      <w:r w:rsidR="001E6DE8" w:rsidRPr="009C576C">
        <w:rPr>
          <w:rFonts w:ascii="Times New Roman" w:hAnsi="Times New Roman"/>
          <w:sz w:val="24"/>
          <w:szCs w:val="24"/>
        </w:rPr>
        <w:t>Oświadczenie beneficjenta wsparcia, że przedsięwzięcie jest realizowane zgodnie z zasad</w:t>
      </w:r>
      <w:r w:rsidR="0079406C">
        <w:rPr>
          <w:rFonts w:ascii="Times New Roman" w:hAnsi="Times New Roman"/>
          <w:sz w:val="24"/>
          <w:szCs w:val="24"/>
        </w:rPr>
        <w:t>ami</w:t>
      </w:r>
      <w:r w:rsidR="001E6DE8" w:rsidRPr="009C576C">
        <w:rPr>
          <w:rFonts w:ascii="Times New Roman" w:hAnsi="Times New Roman"/>
          <w:sz w:val="24"/>
          <w:szCs w:val="24"/>
        </w:rPr>
        <w:t xml:space="preserve"> określon</w:t>
      </w:r>
      <w:r w:rsidR="0079406C">
        <w:rPr>
          <w:rFonts w:ascii="Times New Roman" w:hAnsi="Times New Roman"/>
          <w:sz w:val="24"/>
          <w:szCs w:val="24"/>
        </w:rPr>
        <w:t>ymi</w:t>
      </w:r>
      <w:r w:rsidR="001E6DE8" w:rsidRPr="009C576C">
        <w:rPr>
          <w:rFonts w:ascii="Times New Roman" w:hAnsi="Times New Roman"/>
          <w:sz w:val="24"/>
          <w:szCs w:val="24"/>
        </w:rPr>
        <w:t xml:space="preserve"> w art. 7 ustawy.</w:t>
      </w:r>
      <w:r w:rsidR="00483959" w:rsidRPr="00483959">
        <w:rPr>
          <w:rFonts w:ascii="Times New Roman" w:hAnsi="Times New Roman"/>
          <w:sz w:val="24"/>
          <w:szCs w:val="24"/>
        </w:rPr>
        <w:t xml:space="preserve"> </w:t>
      </w:r>
      <w:r w:rsidR="00483959" w:rsidRPr="009C576C">
        <w:rPr>
          <w:rFonts w:ascii="Times New Roman" w:hAnsi="Times New Roman"/>
          <w:sz w:val="24"/>
          <w:szCs w:val="24"/>
        </w:rPr>
        <w:t>W przypadku, o którym mowa w art. 5</w:t>
      </w:r>
      <w:r w:rsidR="007918C7">
        <w:rPr>
          <w:rFonts w:ascii="Times New Roman" w:hAnsi="Times New Roman"/>
          <w:sz w:val="24"/>
          <w:szCs w:val="24"/>
        </w:rPr>
        <w:t>,</w:t>
      </w:r>
      <w:r w:rsidR="00483959" w:rsidRPr="009C576C">
        <w:rPr>
          <w:rFonts w:ascii="Times New Roman" w:hAnsi="Times New Roman"/>
          <w:sz w:val="24"/>
          <w:szCs w:val="24"/>
        </w:rPr>
        <w:t xml:space="preserve"> art. 5a </w:t>
      </w:r>
      <w:r w:rsidR="007918C7">
        <w:rPr>
          <w:rFonts w:ascii="Times New Roman" w:hAnsi="Times New Roman"/>
          <w:sz w:val="24"/>
          <w:szCs w:val="24"/>
        </w:rPr>
        <w:t xml:space="preserve">i art. 5c ust. 2 </w:t>
      </w:r>
      <w:r w:rsidR="00483959" w:rsidRPr="009C576C">
        <w:rPr>
          <w:rFonts w:ascii="Times New Roman" w:hAnsi="Times New Roman"/>
          <w:sz w:val="24"/>
          <w:szCs w:val="24"/>
        </w:rPr>
        <w:t>ustawy, powyższe oświadczenie składa także inwestor.</w:t>
      </w:r>
    </w:p>
    <w:p w14:paraId="1E4F51BD" w14:textId="78728DA6"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B</w:t>
      </w:r>
      <w:r w:rsidR="00ED3A3A" w:rsidRPr="009C576C">
        <w:rPr>
          <w:rFonts w:ascii="Times New Roman" w:eastAsiaTheme="minorEastAsia" w:hAnsi="Times New Roman"/>
          <w:sz w:val="24"/>
          <w:szCs w:val="24"/>
          <w:lang w:eastAsia="pl-PL"/>
        </w:rPr>
        <w:t xml:space="preserve">. Oświadczenie, że przedsięwzięcie nie jest realizowane przy udziale finansowania zwrotnego, o którym mowa w art. 15a ust. 1 ustawy z dnia 26 października 1995 r. o niektórych formach popierania budownictwa mieszkaniowego (Dz. U. z 2017 r. poz. 79 i 1442 oraz z 2018 r. poz. …) – w przypadku gdy z realizacją przedsięwzięcia jest związane zawarcie umowy, o której mowa w art. 5 ust. 2 ustawy, w przypadku, o którym mowa w art. 5a ust. 1 ustawy. </w:t>
      </w:r>
    </w:p>
    <w:p w14:paraId="63FF86EA" w14:textId="77777777"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C</w:t>
      </w:r>
      <w:r w:rsidR="00ED3A3A" w:rsidRPr="009C576C">
        <w:rPr>
          <w:rFonts w:ascii="Times New Roman" w:eastAsiaTheme="minorEastAsia" w:hAnsi="Times New Roman"/>
          <w:sz w:val="24"/>
          <w:szCs w:val="24"/>
          <w:lang w:eastAsia="pl-PL"/>
        </w:rPr>
        <w:t xml:space="preserve">. Oświadczenie, że przedsięwzięcie nie jest lub jest realizowane przy udziale finansowania zwrotnego, o którym mowa w art. 15a ust. 1 ustawy z dnia 26 października 1995 r. o niektórych formach popierania budownictwa mieszkaniowego, i że wysokość środków publicznych przekazanych inwestorowi na tworzenie lokali mieszkalnych na wynajem z udziałem gminy albo związku międzygminnego z tytułu finansowego wsparcia udzielanego na zasadach określonych w ustawie oraz finansowania zwrotnego nie </w:t>
      </w:r>
      <w:r w:rsidR="00ED3A3A" w:rsidRPr="009C576C">
        <w:rPr>
          <w:rFonts w:ascii="Times New Roman" w:eastAsiaTheme="minorEastAsia" w:hAnsi="Times New Roman"/>
          <w:sz w:val="24"/>
          <w:szCs w:val="24"/>
          <w:lang w:eastAsia="pl-PL"/>
        </w:rPr>
        <w:lastRenderedPageBreak/>
        <w:t>przekracza dopuszczalnej wysokości rekompensaty z tytułu świadczenia usługi publicznej w ogólnym interesie gospodarczym, o której mowa w rozporządzeniu Rady Ministrów z dnia 20 października 2015 r. w sprawie warunków i trybu finansowania zwrotnego w ramach realizacji przez Bank Gospodarstwa Krajowego rządowego programu popierania budownictwa mieszkaniowego oraz minimalnych wymagań dotyczących lokali powstałych przy udziale tego finansowania (Dz. U. z 2017 r. poz. 2339) – w przypadku gdy z realizacją przedsięwzięcia jest związane zawarcie umowy, o której mowa w art. 5 ust. 2 ustawy.</w:t>
      </w:r>
    </w:p>
    <w:p w14:paraId="5CE7B53E" w14:textId="6EADBC14"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D</w:t>
      </w:r>
      <w:r w:rsidR="00ED3A3A" w:rsidRPr="009C576C">
        <w:rPr>
          <w:rFonts w:ascii="Times New Roman" w:eastAsiaTheme="minorEastAsia" w:hAnsi="Times New Roman"/>
          <w:sz w:val="24"/>
          <w:szCs w:val="24"/>
          <w:lang w:eastAsia="pl-PL"/>
        </w:rPr>
        <w:t xml:space="preserve">. Oświadczenie potwierdzające, że w lokalach mieszkalnych pozyskanych przy udziale finansowego wsparcia na podstawie ustawy zostanie zainstalowane wyposażenie, o którym mowa w art. 6b ustawy (z wyłączeniem przedsięwzięć, o których mowa w art. 3 ust. </w:t>
      </w:r>
      <w:r w:rsidR="00825CD5" w:rsidRPr="009C576C">
        <w:rPr>
          <w:rFonts w:ascii="Times New Roman" w:eastAsiaTheme="minorEastAsia" w:hAnsi="Times New Roman"/>
          <w:sz w:val="24"/>
          <w:szCs w:val="24"/>
          <w:lang w:eastAsia="pl-PL"/>
        </w:rPr>
        <w:t>3</w:t>
      </w:r>
      <w:r w:rsidR="00ED3A3A" w:rsidRPr="009C576C">
        <w:rPr>
          <w:rFonts w:ascii="Times New Roman" w:eastAsiaTheme="minorEastAsia" w:hAnsi="Times New Roman"/>
          <w:sz w:val="24"/>
          <w:szCs w:val="24"/>
          <w:lang w:eastAsia="pl-PL"/>
        </w:rPr>
        <w:t xml:space="preserve"> ustawy).</w:t>
      </w:r>
      <w:r w:rsidR="00483959">
        <w:rPr>
          <w:rFonts w:ascii="Times New Roman" w:eastAsiaTheme="minorEastAsia" w:hAnsi="Times New Roman"/>
          <w:sz w:val="24"/>
          <w:szCs w:val="24"/>
          <w:lang w:eastAsia="pl-PL"/>
        </w:rPr>
        <w:t xml:space="preserve"> </w:t>
      </w:r>
      <w:r w:rsidR="0034348D" w:rsidRPr="0034348D">
        <w:rPr>
          <w:rFonts w:ascii="Times New Roman" w:eastAsiaTheme="minorEastAsia" w:hAnsi="Times New Roman"/>
          <w:sz w:val="24"/>
          <w:szCs w:val="24"/>
          <w:lang w:eastAsia="pl-PL"/>
        </w:rPr>
        <w:t>W przypadku, o którym mowa w art. 5</w:t>
      </w:r>
      <w:r w:rsidR="0034348D">
        <w:rPr>
          <w:rFonts w:ascii="Times New Roman" w:eastAsiaTheme="minorEastAsia" w:hAnsi="Times New Roman"/>
          <w:sz w:val="24"/>
          <w:szCs w:val="24"/>
          <w:lang w:eastAsia="pl-PL"/>
        </w:rPr>
        <w:t xml:space="preserve"> i</w:t>
      </w:r>
      <w:r w:rsidR="0034348D" w:rsidRPr="0034348D">
        <w:rPr>
          <w:rFonts w:ascii="Times New Roman" w:eastAsiaTheme="minorEastAsia" w:hAnsi="Times New Roman"/>
          <w:sz w:val="24"/>
          <w:szCs w:val="24"/>
          <w:lang w:eastAsia="pl-PL"/>
        </w:rPr>
        <w:t xml:space="preserve"> art. 5a ustawy, powyższe oświadczenie składa także inwestor.</w:t>
      </w:r>
    </w:p>
    <w:p w14:paraId="4020FD7D" w14:textId="3920646A"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E</w:t>
      </w:r>
      <w:r w:rsidR="00ED3A3A" w:rsidRPr="009C576C">
        <w:rPr>
          <w:rFonts w:ascii="Times New Roman" w:eastAsiaTheme="minorEastAsia" w:hAnsi="Times New Roman"/>
          <w:sz w:val="24"/>
          <w:szCs w:val="24"/>
          <w:lang w:eastAsia="pl-PL"/>
        </w:rPr>
        <w:t xml:space="preserve">. Oświadczenie, że przedsięwzięcie nie zostało </w:t>
      </w:r>
      <w:r w:rsidR="000366CA">
        <w:rPr>
          <w:rFonts w:ascii="Times New Roman" w:eastAsiaTheme="minorEastAsia" w:hAnsi="Times New Roman"/>
          <w:sz w:val="24"/>
          <w:szCs w:val="24"/>
          <w:lang w:eastAsia="pl-PL"/>
        </w:rPr>
        <w:t>zakończone</w:t>
      </w:r>
      <w:r w:rsidR="00B91A11">
        <w:rPr>
          <w:rFonts w:ascii="Times New Roman" w:eastAsiaTheme="minorEastAsia" w:hAnsi="Times New Roman"/>
          <w:sz w:val="24"/>
          <w:szCs w:val="24"/>
          <w:lang w:eastAsia="pl-PL"/>
        </w:rPr>
        <w:t xml:space="preserve"> </w:t>
      </w:r>
      <w:r w:rsidR="00ED3A3A" w:rsidRPr="009C576C">
        <w:rPr>
          <w:rFonts w:ascii="Times New Roman" w:eastAsiaTheme="minorEastAsia" w:hAnsi="Times New Roman"/>
          <w:sz w:val="24"/>
          <w:szCs w:val="24"/>
          <w:lang w:eastAsia="pl-PL"/>
        </w:rPr>
        <w:t xml:space="preserve">przed </w:t>
      </w:r>
      <w:r w:rsidR="00B70424">
        <w:rPr>
          <w:rFonts w:ascii="Times New Roman" w:eastAsiaTheme="minorEastAsia" w:hAnsi="Times New Roman"/>
          <w:sz w:val="24"/>
          <w:szCs w:val="24"/>
          <w:lang w:eastAsia="pl-PL"/>
        </w:rPr>
        <w:t xml:space="preserve">dniem złożenia wniosku, o który mowa w art. 8 </w:t>
      </w:r>
      <w:r w:rsidR="00ED3A3A" w:rsidRPr="009C576C">
        <w:rPr>
          <w:rFonts w:ascii="Times New Roman" w:eastAsiaTheme="minorEastAsia" w:hAnsi="Times New Roman"/>
          <w:sz w:val="24"/>
          <w:szCs w:val="24"/>
          <w:lang w:eastAsia="pl-PL"/>
        </w:rPr>
        <w:t xml:space="preserve">(z wyłączeniem przedsięwzięć, o których </w:t>
      </w:r>
      <w:r w:rsidR="00825CD5" w:rsidRPr="009C576C">
        <w:rPr>
          <w:rFonts w:ascii="Times New Roman" w:eastAsiaTheme="minorEastAsia" w:hAnsi="Times New Roman"/>
          <w:sz w:val="24"/>
          <w:szCs w:val="24"/>
          <w:lang w:eastAsia="pl-PL"/>
        </w:rPr>
        <w:t xml:space="preserve">mowa w art. 3 ust. 1 pkt 5 i 6 </w:t>
      </w:r>
      <w:r w:rsidR="00ED3A3A" w:rsidRPr="009C576C">
        <w:rPr>
          <w:rFonts w:ascii="Times New Roman" w:eastAsiaTheme="minorEastAsia" w:hAnsi="Times New Roman"/>
          <w:sz w:val="24"/>
          <w:szCs w:val="24"/>
          <w:lang w:eastAsia="pl-PL"/>
        </w:rPr>
        <w:t>ustawy).</w:t>
      </w:r>
      <w:r w:rsidR="00483959">
        <w:rPr>
          <w:rFonts w:ascii="Times New Roman" w:eastAsiaTheme="minorEastAsia" w:hAnsi="Times New Roman"/>
          <w:sz w:val="24"/>
          <w:szCs w:val="24"/>
          <w:lang w:eastAsia="pl-PL"/>
        </w:rPr>
        <w:t xml:space="preserve"> </w:t>
      </w:r>
    </w:p>
    <w:p w14:paraId="4CA988D0" w14:textId="17EEA0EE"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F</w:t>
      </w:r>
      <w:r w:rsidR="00ED3A3A" w:rsidRPr="009C576C">
        <w:rPr>
          <w:rFonts w:ascii="Times New Roman" w:eastAsiaTheme="minorEastAsia" w:hAnsi="Times New Roman"/>
          <w:sz w:val="24"/>
          <w:szCs w:val="24"/>
          <w:lang w:eastAsia="pl-PL"/>
        </w:rPr>
        <w:t xml:space="preserve">. Zestawienie kosztów potwierdzające planowane koszty przedsięwzięcia, o których mowa w art. 14 ustawy, z uwzględnieniem wartości netto i brutto oraz ze wskazaniem wysokości przyjętej stawki podatku od towarów i usług, sporządzone na podstawie załączonych do wniosku dokumentów, o których mowa w § 3 ust. 2 pkt </w:t>
      </w:r>
      <w:r w:rsidR="00D61951">
        <w:rPr>
          <w:rFonts w:ascii="Times New Roman" w:eastAsiaTheme="minorEastAsia" w:hAnsi="Times New Roman"/>
          <w:sz w:val="24"/>
          <w:szCs w:val="24"/>
          <w:lang w:eastAsia="pl-PL"/>
        </w:rPr>
        <w:t>5</w:t>
      </w:r>
      <w:r w:rsidR="00ED3A3A" w:rsidRPr="009C576C">
        <w:rPr>
          <w:rFonts w:ascii="Times New Roman" w:eastAsiaTheme="minorEastAsia" w:hAnsi="Times New Roman"/>
          <w:sz w:val="24"/>
          <w:szCs w:val="24"/>
          <w:lang w:eastAsia="pl-PL"/>
        </w:rPr>
        <w:t xml:space="preserve"> rozporządzenia.</w:t>
      </w:r>
    </w:p>
    <w:p w14:paraId="1EF27CB0" w14:textId="0259775A"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G</w:t>
      </w:r>
      <w:r w:rsidR="00ED3A3A" w:rsidRPr="009C576C">
        <w:rPr>
          <w:rFonts w:ascii="Times New Roman" w:eastAsiaTheme="minorEastAsia" w:hAnsi="Times New Roman"/>
          <w:sz w:val="24"/>
          <w:szCs w:val="24"/>
          <w:lang w:eastAsia="pl-PL"/>
        </w:rPr>
        <w:t xml:space="preserve">. Informacja o sposobie wyodrębnienia kosztów przedsięwzięcia z kosztów wynikających z dokumentów, o których mowa w § 3 ust. 2 pkt </w:t>
      </w:r>
      <w:r w:rsidR="00D61951">
        <w:rPr>
          <w:rFonts w:ascii="Times New Roman" w:eastAsiaTheme="minorEastAsia" w:hAnsi="Times New Roman"/>
          <w:sz w:val="24"/>
          <w:szCs w:val="24"/>
          <w:lang w:eastAsia="pl-PL"/>
        </w:rPr>
        <w:t>5</w:t>
      </w:r>
      <w:r w:rsidR="00ED3A3A" w:rsidRPr="009C576C">
        <w:rPr>
          <w:rFonts w:ascii="Times New Roman" w:eastAsiaTheme="minorEastAsia" w:hAnsi="Times New Roman"/>
          <w:sz w:val="24"/>
          <w:szCs w:val="24"/>
          <w:lang w:eastAsia="pl-PL"/>
        </w:rPr>
        <w:t xml:space="preserve"> rozporządzenia, z podaniem procentowego ich udziału w całości kosztów - w przypadku gdy dokumenty te dotyczą szerszego zakresu kosztów niż koszty przedsięwzięcia, w szczególności istniejących lub przewidzianych do realizacji budynków, budowli i lokali niebędących przedmiotem wniosku, a także uzbrojenia terenu</w:t>
      </w:r>
    </w:p>
    <w:p w14:paraId="57A63FB5" w14:textId="3D4469E6" w:rsidR="009A20D2"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hAnsi="Times New Roman"/>
          <w:sz w:val="24"/>
          <w:szCs w:val="24"/>
        </w:rPr>
        <w:t>H</w:t>
      </w:r>
      <w:r w:rsidR="001E6DE8" w:rsidRPr="009C576C">
        <w:rPr>
          <w:rFonts w:ascii="Times New Roman" w:hAnsi="Times New Roman"/>
          <w:sz w:val="24"/>
          <w:szCs w:val="24"/>
        </w:rPr>
        <w:t xml:space="preserve">. Oświadczenie beneficjenta wsparcia, że przysługuje mu albo nie przysługuje prawo do obniżenia kwoty podatku należnego o kwotę podatku naliczonego związanego z tym przedsięwzięciem lub zwrot tego podatku (z wyłączeniem przedsięwzięć, o których mowa w art. 3 ust. 1 pkt 5 ustawy). W przypadku, o którym mowa w art. 5 i art. 5a ustawy, powyższe oświadczenie składa także inwestor. </w:t>
      </w:r>
    </w:p>
    <w:p w14:paraId="1FE6DF71" w14:textId="72D33D48"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I</w:t>
      </w:r>
      <w:r w:rsidR="00ED3A3A" w:rsidRPr="009C576C">
        <w:rPr>
          <w:rFonts w:ascii="Times New Roman" w:eastAsiaTheme="minorEastAsia" w:hAnsi="Times New Roman"/>
          <w:sz w:val="24"/>
          <w:szCs w:val="24"/>
          <w:lang w:eastAsia="pl-PL"/>
        </w:rPr>
        <w:t xml:space="preserve">. Oświadczenie, że gmina została dotknięta skutkami powodzi - w przypadku ubiegania się wnioskodawcy o podwyższenie finansowego wsparcia, o którym mowa w art. 28 ust. 2 </w:t>
      </w:r>
      <w:r w:rsidR="00ED3A3A" w:rsidRPr="009C576C">
        <w:rPr>
          <w:rFonts w:ascii="Times New Roman" w:eastAsiaTheme="minorEastAsia" w:hAnsi="Times New Roman"/>
          <w:sz w:val="24"/>
          <w:szCs w:val="24"/>
          <w:lang w:eastAsia="pl-PL"/>
        </w:rPr>
        <w:lastRenderedPageBreak/>
        <w:t>ustawy z dnia 16 września 2011 r. o szczególnych rozwiązaniach związanych z usuwaniem skutków powodzi.</w:t>
      </w:r>
    </w:p>
    <w:p w14:paraId="7716BFF9" w14:textId="159130EF"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J</w:t>
      </w:r>
      <w:r w:rsidR="00ED3A3A" w:rsidRPr="009C576C">
        <w:rPr>
          <w:rFonts w:ascii="Times New Roman" w:eastAsiaTheme="minorEastAsia" w:hAnsi="Times New Roman"/>
          <w:sz w:val="24"/>
          <w:szCs w:val="24"/>
          <w:lang w:eastAsia="pl-PL"/>
        </w:rPr>
        <w:t>. Liczba lokali mieszkalnych uszkodzonych lub zniszczonych na terenie gminy w wyniku powodzi - w przypadku ubiegania się wnioskodawcy o podwyższenie finansowego wsparcia, o którym mowa w art. 28 ust. 2 ustawy z dnia 16 września 2011 r. o szczególnych rozwiązaniach związanych z usuwaniem skutków powodzi.</w:t>
      </w:r>
    </w:p>
    <w:p w14:paraId="3ECFB010" w14:textId="1F7F96FB"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K</w:t>
      </w:r>
      <w:r w:rsidR="00ED3A3A" w:rsidRPr="009C576C">
        <w:rPr>
          <w:rFonts w:ascii="Times New Roman" w:eastAsiaTheme="minorEastAsia" w:hAnsi="Times New Roman"/>
          <w:sz w:val="24"/>
          <w:szCs w:val="24"/>
          <w:lang w:eastAsia="pl-PL"/>
        </w:rPr>
        <w:t>. Liczba wszystkich lokali mieszkalnych istniejących na terenie gminy w dniu poprzedzającym wystąpienie powodzi - w przypadku ubiegania się wnioskodawcy o podwyższenie finansowego wsparcia, o którym mowa w art. 28 ust. 2 ustawy z dnia 16 września 2011 r. o szczególnych rozwiązaniach związanych z usuwaniem skutków powodzi.</w:t>
      </w:r>
    </w:p>
    <w:p w14:paraId="40A23259" w14:textId="4FC7068F"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L</w:t>
      </w:r>
      <w:r w:rsidR="00ED3A3A" w:rsidRPr="009C576C">
        <w:rPr>
          <w:rFonts w:ascii="Times New Roman" w:eastAsiaTheme="minorEastAsia" w:hAnsi="Times New Roman"/>
          <w:sz w:val="24"/>
          <w:szCs w:val="24"/>
          <w:lang w:eastAsia="pl-PL"/>
        </w:rPr>
        <w:t>. Procentowy udział łącznej powierzchni użytkowej lokali mieszkalnych tworzonych w ramach przedsięwzięcia, przeznaczonych dla osób, które utraciły lokal lub budynek mieszkalny w wyniku powodzi, bez pomieszczeń przynależnych, w łącznej powierzchni użytkowej wszystkich lokali tworzonych w ramach przedsięwzięcia, bez pomieszczeń przynależnych - w przypadku ubiegania się wnioskodawcy o podwyższenie finansowego wsparcia, o którym mowa w art. 28 ust. 2 ustawy z dnia 16 września 2011 r. o szczególnych rozwiązaniach związanych z usuwaniem skutków powodzi</w:t>
      </w:r>
      <w:r w:rsidR="00F47232">
        <w:rPr>
          <w:rStyle w:val="Odwoanieprzypisudolnego"/>
          <w:rFonts w:ascii="Times New Roman" w:eastAsiaTheme="minorEastAsia" w:hAnsi="Times New Roman"/>
          <w:sz w:val="24"/>
          <w:szCs w:val="24"/>
          <w:lang w:eastAsia="pl-PL"/>
        </w:rPr>
        <w:footnoteReference w:id="5"/>
      </w:r>
      <w:r w:rsidR="00ED3A3A" w:rsidRPr="009C576C">
        <w:rPr>
          <w:rFonts w:ascii="Times New Roman" w:eastAsiaTheme="minorEastAsia" w:hAnsi="Times New Roman"/>
          <w:sz w:val="24"/>
          <w:szCs w:val="24"/>
          <w:lang w:eastAsia="pl-PL"/>
        </w:rPr>
        <w:t>.</w:t>
      </w:r>
    </w:p>
    <w:p w14:paraId="297266B0" w14:textId="1C027F3A"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M</w:t>
      </w:r>
      <w:r w:rsidR="00ED3A3A" w:rsidRPr="009C576C">
        <w:rPr>
          <w:rFonts w:ascii="Times New Roman" w:eastAsiaTheme="minorEastAsia" w:hAnsi="Times New Roman"/>
          <w:sz w:val="24"/>
          <w:szCs w:val="24"/>
          <w:lang w:eastAsia="pl-PL"/>
        </w:rPr>
        <w:t>. Wykaz lokali mieszkalnych, których uszkodzenie lub zniszczenie w wyniku powodzi powoduje ubieganie się gminy lub jednoosobowej spółki gminnej o udzielenie finansowego wsparcia na tworzenie lokali mieszkalnych przeznaczonych do wynajęcia osobom, które utraciły lokal lub budynek mieszkalny na skutek powodzi - w przypadku ubiegania się wnioskodawcy o podwyższenie finansowego wsparcia, o którym mowa w art. 28 ust. 2 ustawy z dnia 16 września 2011 r. o szczególnych rozwiązaniach związanych z usuwaniem skutków powodzi.</w:t>
      </w:r>
    </w:p>
    <w:p w14:paraId="24DA2610" w14:textId="378E7F7A"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w:t>
      </w:r>
      <w:r w:rsidR="00ED3A3A" w:rsidRPr="009C576C">
        <w:rPr>
          <w:rFonts w:ascii="Times New Roman" w:eastAsiaTheme="minorEastAsia" w:hAnsi="Times New Roman"/>
          <w:sz w:val="24"/>
          <w:szCs w:val="24"/>
          <w:lang w:eastAsia="pl-PL"/>
        </w:rPr>
        <w:t>. Oświadczenie, że beneficjent</w:t>
      </w:r>
      <w:r w:rsidR="00976D8B" w:rsidRPr="009C576C">
        <w:rPr>
          <w:rFonts w:ascii="Times New Roman" w:eastAsiaTheme="minorEastAsia" w:hAnsi="Times New Roman"/>
          <w:sz w:val="24"/>
          <w:szCs w:val="24"/>
          <w:lang w:eastAsia="pl-PL"/>
        </w:rPr>
        <w:t xml:space="preserve"> wsparcia</w:t>
      </w:r>
      <w:r w:rsidR="00ED3A3A" w:rsidRPr="009C576C">
        <w:rPr>
          <w:rFonts w:ascii="Times New Roman" w:eastAsiaTheme="minorEastAsia" w:hAnsi="Times New Roman"/>
          <w:sz w:val="24"/>
          <w:szCs w:val="24"/>
          <w:lang w:eastAsia="pl-PL"/>
        </w:rPr>
        <w:t xml:space="preserve"> ubiega się o finansowe wsparcie na przedsięwzięcie, o którym mowa w art. 3 ust. 1 pkt 5 i </w:t>
      </w:r>
      <w:r w:rsidR="009A20D2" w:rsidRPr="009C576C">
        <w:rPr>
          <w:rFonts w:ascii="Times New Roman" w:eastAsiaTheme="minorEastAsia" w:hAnsi="Times New Roman"/>
          <w:sz w:val="24"/>
          <w:szCs w:val="24"/>
          <w:lang w:eastAsia="pl-PL"/>
        </w:rPr>
        <w:t>6</w:t>
      </w:r>
      <w:r w:rsidR="00ED3A3A" w:rsidRPr="009C576C">
        <w:rPr>
          <w:rFonts w:ascii="Times New Roman" w:eastAsiaTheme="minorEastAsia" w:hAnsi="Times New Roman"/>
          <w:sz w:val="24"/>
          <w:szCs w:val="24"/>
          <w:lang w:eastAsia="pl-PL"/>
        </w:rPr>
        <w:t xml:space="preserve"> ustawy, którego przedmiotem zakupu są byłe mieszkania zakładowe, wraz z ich wykazem, których lokatorami są:</w:t>
      </w:r>
    </w:p>
    <w:p w14:paraId="5FF2E929" w14:textId="77777777" w:rsidR="00ED3A3A" w:rsidRPr="009C576C" w:rsidRDefault="00ED3A3A" w:rsidP="00ED3A3A">
      <w:pPr>
        <w:pStyle w:val="ZPKTzmpktartykuempunktem"/>
        <w:rPr>
          <w:rFonts w:ascii="Times New Roman" w:hAnsi="Times New Roman" w:cs="Times New Roman"/>
          <w:szCs w:val="24"/>
        </w:rPr>
      </w:pPr>
      <w:r w:rsidRPr="009C576C">
        <w:rPr>
          <w:rFonts w:ascii="Times New Roman" w:hAnsi="Times New Roman" w:cs="Times New Roman"/>
          <w:szCs w:val="24"/>
        </w:rPr>
        <w:t>1)</w:t>
      </w:r>
      <w:r w:rsidRPr="009C576C">
        <w:rPr>
          <w:rFonts w:ascii="Times New Roman" w:hAnsi="Times New Roman" w:cs="Times New Roman"/>
          <w:szCs w:val="24"/>
        </w:rPr>
        <w:tab/>
        <w:t xml:space="preserve">osoby, które przed dniem 7 lutego 2001 r. były pracownikami przedsiębiorstwa państwowego lub spółki handlowej, w których Skarb Państwa był podmiotem dominującym w rozumieniu ustawy z dnia 29 lipca 2005 r. o ofercie publicznej </w:t>
      </w:r>
      <w:r w:rsidRPr="009C576C">
        <w:rPr>
          <w:rFonts w:ascii="Times New Roman" w:hAnsi="Times New Roman" w:cs="Times New Roman"/>
          <w:szCs w:val="24"/>
        </w:rPr>
        <w:lastRenderedPageBreak/>
        <w:t>i warunkach wprowadzania instrumentów finansowych do zorganizowanego systemu obrotu oraz o spółkach publicznych (Dz. U. z 2018 r. poz. 512 i 685);</w:t>
      </w:r>
    </w:p>
    <w:p w14:paraId="04E7B053" w14:textId="06C5964E" w:rsidR="00ED3A3A" w:rsidRPr="009C576C" w:rsidRDefault="00ED3A3A" w:rsidP="00ED3A3A">
      <w:pPr>
        <w:widowControl w:val="0"/>
        <w:autoSpaceDE w:val="0"/>
        <w:autoSpaceDN w:val="0"/>
        <w:adjustRightInd w:val="0"/>
        <w:spacing w:after="0" w:line="360" w:lineRule="auto"/>
        <w:ind w:left="993" w:hanging="567"/>
        <w:jc w:val="both"/>
        <w:rPr>
          <w:rFonts w:ascii="Times New Roman" w:eastAsia="Times New Roman" w:hAnsi="Times New Roman"/>
          <w:bCs/>
          <w:sz w:val="24"/>
          <w:szCs w:val="24"/>
          <w:lang w:eastAsia="pl-PL"/>
        </w:rPr>
      </w:pPr>
      <w:r w:rsidRPr="009C576C">
        <w:rPr>
          <w:rFonts w:ascii="Times New Roman" w:eastAsia="Times New Roman" w:hAnsi="Times New Roman"/>
          <w:bCs/>
          <w:sz w:val="24"/>
          <w:szCs w:val="24"/>
          <w:lang w:eastAsia="pl-PL"/>
        </w:rPr>
        <w:t>2)</w:t>
      </w:r>
      <w:r w:rsidRPr="009C576C">
        <w:rPr>
          <w:rFonts w:ascii="Times New Roman" w:eastAsia="Times New Roman" w:hAnsi="Times New Roman"/>
          <w:bCs/>
          <w:sz w:val="24"/>
          <w:szCs w:val="24"/>
          <w:lang w:eastAsia="pl-PL"/>
        </w:rPr>
        <w:tab/>
        <w:t>zstępni, wstępni, małżonek lokatora, osoby przysposabiające lokatora i przysposobione przez niego oraz osoby, które pozostawały z lokatorem w faktycznym wspólnym pożyciu, zamieszkujące z lokatorem w chwili jego śmierci, którzy wstąpili w stosunek najmu po śmierci osób wskazanych w pkt 1.</w:t>
      </w:r>
      <w:r w:rsidRPr="009C576C" w:rsidDel="00FE1B32">
        <w:rPr>
          <w:rFonts w:ascii="Times New Roman" w:eastAsia="Times New Roman" w:hAnsi="Times New Roman"/>
          <w:bCs/>
          <w:sz w:val="24"/>
          <w:szCs w:val="24"/>
          <w:lang w:eastAsia="pl-PL"/>
        </w:rPr>
        <w:t xml:space="preserve"> </w:t>
      </w:r>
    </w:p>
    <w:p w14:paraId="47641F3E" w14:textId="281E870D" w:rsidR="00ED3A3A"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O</w:t>
      </w:r>
      <w:r w:rsidR="00ED3A3A" w:rsidRPr="009C576C">
        <w:rPr>
          <w:rFonts w:ascii="Times New Roman" w:eastAsiaTheme="minorEastAsia" w:hAnsi="Times New Roman"/>
          <w:sz w:val="24"/>
          <w:szCs w:val="24"/>
          <w:lang w:eastAsia="pl-PL"/>
        </w:rPr>
        <w:t>. Oświadczenie, że przedsięwzięcie jest lub nie jest objęte gminnym programem rewitalizacji.</w:t>
      </w:r>
    </w:p>
    <w:p w14:paraId="670F651D" w14:textId="362FC6C7" w:rsidR="007638F7" w:rsidRPr="009C576C" w:rsidRDefault="000F4E44"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P</w:t>
      </w:r>
      <w:r w:rsidR="00ED3A3A" w:rsidRPr="009C576C">
        <w:rPr>
          <w:rFonts w:ascii="Times New Roman" w:eastAsiaTheme="minorEastAsia" w:hAnsi="Times New Roman"/>
          <w:sz w:val="24"/>
          <w:szCs w:val="24"/>
          <w:lang w:eastAsia="pl-PL"/>
        </w:rPr>
        <w:t xml:space="preserve">. </w:t>
      </w:r>
      <w:r w:rsidR="001E6DE8" w:rsidRPr="009C576C">
        <w:rPr>
          <w:rFonts w:ascii="Times New Roman" w:hAnsi="Times New Roman"/>
          <w:sz w:val="24"/>
          <w:szCs w:val="24"/>
        </w:rPr>
        <w:t>Oświadczenie inwestora innego niż gmina i związek międzygminny, że tworzone lokale mieszkalne na wynajem będą wynajmowane i użytkowane na zasadach wskazanych w art. 7a-7f ustawy - w przypadku gdy z realizacją przedsięwzięcia jest związane zawarcie umowy, o której mowa w art. 5 ust. 2 ustawy.</w:t>
      </w:r>
    </w:p>
    <w:p w14:paraId="54A6F056" w14:textId="77777777" w:rsidR="00ED3A3A" w:rsidRPr="009C576C" w:rsidRDefault="000C3640"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Q</w:t>
      </w:r>
      <w:r w:rsidR="00ED3A3A" w:rsidRPr="009C576C">
        <w:rPr>
          <w:rFonts w:ascii="Times New Roman" w:eastAsiaTheme="minorEastAsia" w:hAnsi="Times New Roman"/>
          <w:sz w:val="24"/>
          <w:szCs w:val="24"/>
          <w:lang w:eastAsia="pl-PL"/>
        </w:rPr>
        <w:t>. Oświadczenie beneficjenta</w:t>
      </w:r>
      <w:r w:rsidR="00976D8B" w:rsidRPr="009C576C">
        <w:rPr>
          <w:rFonts w:ascii="Times New Roman" w:eastAsiaTheme="minorEastAsia" w:hAnsi="Times New Roman"/>
          <w:sz w:val="24"/>
          <w:szCs w:val="24"/>
          <w:lang w:eastAsia="pl-PL"/>
        </w:rPr>
        <w:t xml:space="preserve"> wsparcia</w:t>
      </w:r>
      <w:r w:rsidR="00ED3A3A" w:rsidRPr="009C576C">
        <w:rPr>
          <w:rFonts w:ascii="Times New Roman" w:eastAsiaTheme="minorEastAsia" w:hAnsi="Times New Roman"/>
          <w:sz w:val="24"/>
          <w:szCs w:val="24"/>
          <w:lang w:eastAsia="pl-PL"/>
        </w:rPr>
        <w:t>, że inwestor, któremu powierzy się świadczenie usługi publicznej w ogólnym interesie gospodarczym, świadczyć będzie usługę polegającą na najmie lokali mieszkalnych na warunkach określonych w art. 7a – 7d ustawy - w przypadku gdy z realizacją przedsięwzięcia jest związane zawarcie umowy, o której mowa w art. 5 ust. 2 ustawy.</w:t>
      </w:r>
    </w:p>
    <w:p w14:paraId="235EF52D" w14:textId="2A9271A5" w:rsidR="00ED3A3A" w:rsidRPr="009C576C" w:rsidRDefault="000C3640"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R</w:t>
      </w:r>
      <w:r w:rsidR="00ED3A3A" w:rsidRPr="009C576C">
        <w:rPr>
          <w:rFonts w:ascii="Times New Roman" w:eastAsiaTheme="minorEastAsia" w:hAnsi="Times New Roman"/>
          <w:sz w:val="24"/>
          <w:szCs w:val="24"/>
          <w:lang w:eastAsia="pl-PL"/>
        </w:rPr>
        <w:t>. Oświadczenie beneficjenta</w:t>
      </w:r>
      <w:r w:rsidR="00976D8B" w:rsidRPr="009C576C">
        <w:rPr>
          <w:rFonts w:ascii="Times New Roman" w:eastAsiaTheme="minorEastAsia" w:hAnsi="Times New Roman"/>
          <w:sz w:val="24"/>
          <w:szCs w:val="24"/>
          <w:lang w:eastAsia="pl-PL"/>
        </w:rPr>
        <w:t xml:space="preserve"> wsparcia</w:t>
      </w:r>
      <w:r w:rsidR="00ED3A3A" w:rsidRPr="009C576C">
        <w:rPr>
          <w:rFonts w:ascii="Times New Roman" w:eastAsiaTheme="minorEastAsia" w:hAnsi="Times New Roman"/>
          <w:sz w:val="24"/>
          <w:szCs w:val="24"/>
          <w:lang w:eastAsia="pl-PL"/>
        </w:rPr>
        <w:t xml:space="preserve"> o przeznaczeniu części lokali dla rodzin z dziećmi posiadającymi zaświadczenie, o którym mowa w art. 4 ust. 3 ustawy z dnia 4 listopada 2016 r. o wsparciu kobiet w ciąży i rodzin „Za życiem” (Dz. U. poz. 1860). </w:t>
      </w:r>
    </w:p>
    <w:p w14:paraId="0CF08256" w14:textId="61E99DF4" w:rsidR="001E6DE8" w:rsidRPr="009C576C" w:rsidRDefault="000C3640" w:rsidP="009A20D2">
      <w:pPr>
        <w:pStyle w:val="divpkt"/>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S</w:t>
      </w:r>
      <w:r w:rsidR="001E6DE8" w:rsidRPr="009C576C">
        <w:rPr>
          <w:rFonts w:ascii="Times New Roman" w:hAnsi="Times New Roman" w:cs="Times New Roman"/>
          <w:color w:val="auto"/>
          <w:sz w:val="24"/>
          <w:szCs w:val="24"/>
        </w:rPr>
        <w:t>.</w:t>
      </w:r>
      <w:r w:rsidR="001E6DE8" w:rsidRPr="009C576C">
        <w:rPr>
          <w:rFonts w:ascii="Times New Roman" w:hAnsi="Times New Roman" w:cs="Times New Roman"/>
          <w:b/>
          <w:bCs/>
          <w:color w:val="auto"/>
          <w:sz w:val="24"/>
          <w:szCs w:val="24"/>
        </w:rPr>
        <w:t xml:space="preserve"> </w:t>
      </w:r>
      <w:r w:rsidR="001E6DE8" w:rsidRPr="009C576C">
        <w:rPr>
          <w:rFonts w:ascii="Times New Roman" w:hAnsi="Times New Roman" w:cs="Times New Roman"/>
          <w:color w:val="auto"/>
          <w:sz w:val="24"/>
          <w:szCs w:val="24"/>
        </w:rPr>
        <w:t xml:space="preserve">Oświadczenie beneficjenta wsparcia, że: </w:t>
      </w:r>
    </w:p>
    <w:p w14:paraId="01C4DF8F" w14:textId="4E6EC3FE" w:rsidR="001E6DE8" w:rsidRPr="009C576C" w:rsidRDefault="001E6DE8" w:rsidP="009A20D2">
      <w:pPr>
        <w:pStyle w:val="divpkt"/>
        <w:spacing w:line="360" w:lineRule="auto"/>
        <w:rPr>
          <w:rFonts w:ascii="Times New Roman" w:hAnsi="Times New Roman" w:cs="Times New Roman"/>
          <w:color w:val="auto"/>
          <w:sz w:val="24"/>
          <w:szCs w:val="24"/>
        </w:rPr>
      </w:pPr>
      <w:r w:rsidRPr="009C576C">
        <w:rPr>
          <w:rFonts w:ascii="Times New Roman" w:hAnsi="Times New Roman" w:cs="Times New Roman"/>
          <w:b/>
          <w:bCs/>
          <w:color w:val="auto"/>
          <w:sz w:val="24"/>
          <w:szCs w:val="24"/>
        </w:rPr>
        <w:t xml:space="preserve"> </w:t>
      </w:r>
      <w:r w:rsidRPr="009C576C">
        <w:rPr>
          <w:rFonts w:ascii="Times New Roman" w:hAnsi="Times New Roman" w:cs="Times New Roman"/>
          <w:color w:val="auto"/>
          <w:sz w:val="24"/>
          <w:szCs w:val="24"/>
        </w:rPr>
        <w:t xml:space="preserve">1) przedsięwzięcie jest realizowane zgodnie ze standardami określonymi w rozporządzeniu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(Dz.U. poz. 457) albo </w:t>
      </w:r>
    </w:p>
    <w:p w14:paraId="78C11AE8" w14:textId="5A5D756D" w:rsidR="001E6DE8" w:rsidRDefault="001E6DE8" w:rsidP="009A20D2">
      <w:pPr>
        <w:pStyle w:val="divpkt"/>
        <w:spacing w:line="360" w:lineRule="auto"/>
        <w:rPr>
          <w:rFonts w:ascii="Times New Roman" w:hAnsi="Times New Roman" w:cs="Times New Roman"/>
          <w:color w:val="auto"/>
          <w:sz w:val="24"/>
          <w:szCs w:val="24"/>
        </w:rPr>
      </w:pPr>
      <w:r w:rsidRPr="009C576C">
        <w:rPr>
          <w:rFonts w:ascii="Times New Roman" w:hAnsi="Times New Roman" w:cs="Times New Roman"/>
          <w:color w:val="auto"/>
          <w:sz w:val="24"/>
          <w:szCs w:val="24"/>
        </w:rPr>
        <w:t xml:space="preserve"> 2)</w:t>
      </w:r>
      <w:r w:rsidRPr="009C576C">
        <w:rPr>
          <w:rFonts w:ascii="Times New Roman" w:hAnsi="Times New Roman" w:cs="Times New Roman"/>
          <w:b/>
          <w:bCs/>
          <w:color w:val="auto"/>
          <w:sz w:val="24"/>
          <w:szCs w:val="24"/>
        </w:rPr>
        <w:t xml:space="preserve"> </w:t>
      </w:r>
      <w:r w:rsidRPr="009C576C">
        <w:rPr>
          <w:rFonts w:ascii="Times New Roman" w:hAnsi="Times New Roman" w:cs="Times New Roman"/>
          <w:color w:val="auto"/>
          <w:sz w:val="24"/>
          <w:szCs w:val="24"/>
        </w:rPr>
        <w:t xml:space="preserve">wobec przedsięwzięcia nie stosuje się standardów określonych w rozporządzeniu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zgodnie z § 2 tego rozporządzenia. </w:t>
      </w:r>
    </w:p>
    <w:p w14:paraId="23322BB3" w14:textId="77777777" w:rsidR="00483959" w:rsidRPr="009C576C" w:rsidRDefault="00483959" w:rsidP="009A20D2">
      <w:pPr>
        <w:pStyle w:val="divpkt"/>
        <w:spacing w:line="360" w:lineRule="auto"/>
        <w:rPr>
          <w:rFonts w:ascii="Times New Roman" w:hAnsi="Times New Roman" w:cs="Times New Roman"/>
          <w:color w:val="auto"/>
          <w:sz w:val="24"/>
          <w:szCs w:val="24"/>
        </w:rPr>
      </w:pPr>
      <w:r w:rsidRPr="009C576C">
        <w:rPr>
          <w:rFonts w:ascii="Times New Roman" w:hAnsi="Times New Roman"/>
          <w:sz w:val="24"/>
          <w:szCs w:val="24"/>
        </w:rPr>
        <w:t>W przypadku, o którym mowa w art. 5 i art. 5a ustawy, powyższe oświadczenie składa także inwestor.</w:t>
      </w:r>
    </w:p>
    <w:p w14:paraId="56C32E58" w14:textId="0A61C89C" w:rsidR="001E6DE8" w:rsidRPr="009C576C" w:rsidRDefault="001E6DE8" w:rsidP="001E6DE8">
      <w:pPr>
        <w:widowControl w:val="0"/>
        <w:autoSpaceDE w:val="0"/>
        <w:autoSpaceDN w:val="0"/>
        <w:adjustRightInd w:val="0"/>
        <w:spacing w:after="0" w:line="360" w:lineRule="auto"/>
        <w:ind w:left="426" w:hanging="426"/>
        <w:jc w:val="both"/>
        <w:rPr>
          <w:rFonts w:ascii="Times New Roman" w:hAnsi="Times New Roman"/>
          <w:sz w:val="24"/>
          <w:szCs w:val="24"/>
        </w:rPr>
      </w:pPr>
      <w:r w:rsidRPr="009C576C">
        <w:rPr>
          <w:rFonts w:ascii="Times New Roman" w:hAnsi="Times New Roman"/>
          <w:b/>
          <w:bCs/>
          <w:sz w:val="24"/>
          <w:szCs w:val="24"/>
        </w:rPr>
        <w:lastRenderedPageBreak/>
        <w:t xml:space="preserve"> </w:t>
      </w:r>
      <w:r w:rsidR="000C3640">
        <w:rPr>
          <w:rFonts w:ascii="Times New Roman" w:hAnsi="Times New Roman"/>
          <w:sz w:val="24"/>
          <w:szCs w:val="24"/>
        </w:rPr>
        <w:t>T</w:t>
      </w:r>
      <w:r w:rsidRPr="009C576C">
        <w:rPr>
          <w:rFonts w:ascii="Times New Roman" w:hAnsi="Times New Roman"/>
          <w:sz w:val="24"/>
          <w:szCs w:val="24"/>
        </w:rPr>
        <w:t>.</w:t>
      </w:r>
      <w:r w:rsidRPr="009C576C">
        <w:rPr>
          <w:rFonts w:ascii="Times New Roman" w:hAnsi="Times New Roman"/>
          <w:b/>
          <w:bCs/>
          <w:sz w:val="24"/>
          <w:szCs w:val="24"/>
        </w:rPr>
        <w:t xml:space="preserve"> </w:t>
      </w:r>
      <w:r w:rsidRPr="009C576C">
        <w:rPr>
          <w:rFonts w:ascii="Times New Roman" w:hAnsi="Times New Roman"/>
          <w:sz w:val="24"/>
          <w:szCs w:val="24"/>
        </w:rPr>
        <w:t>Oświadczenie beneficjenta wsparcia, że przedsięwzięcie spełnia standardy, o których mowa w przepisach wydanych na podstawie art. 48a ust. 14 ustawy z dnia 12 marca 2004 r. o pomocy społecznej - w przypadku przedsięwzięcia określonego w art. 4 ustawy</w:t>
      </w:r>
      <w:r w:rsidR="00EA1C5E">
        <w:rPr>
          <w:rFonts w:ascii="Times New Roman" w:hAnsi="Times New Roman"/>
          <w:sz w:val="24"/>
          <w:szCs w:val="24"/>
        </w:rPr>
        <w:t>.</w:t>
      </w:r>
    </w:p>
    <w:p w14:paraId="18D5C847" w14:textId="77777777" w:rsidR="007638F7" w:rsidRDefault="000C3640" w:rsidP="007638F7">
      <w:pPr>
        <w:widowControl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U</w:t>
      </w:r>
      <w:r w:rsidR="000F4E44">
        <w:rPr>
          <w:rFonts w:ascii="Times New Roman" w:hAnsi="Times New Roman"/>
          <w:sz w:val="24"/>
          <w:szCs w:val="24"/>
        </w:rPr>
        <w:t>.</w:t>
      </w:r>
      <w:r w:rsidR="007638F7" w:rsidRPr="009C576C">
        <w:rPr>
          <w:rFonts w:ascii="Times New Roman" w:hAnsi="Times New Roman"/>
          <w:sz w:val="24"/>
          <w:szCs w:val="24"/>
        </w:rPr>
        <w:t xml:space="preserve"> Oświadczenie beneficjenta</w:t>
      </w:r>
      <w:r w:rsidR="000D01AF">
        <w:rPr>
          <w:rFonts w:ascii="Times New Roman" w:hAnsi="Times New Roman"/>
          <w:sz w:val="24"/>
          <w:szCs w:val="24"/>
        </w:rPr>
        <w:t xml:space="preserve"> wsparcia</w:t>
      </w:r>
      <w:r w:rsidR="007638F7" w:rsidRPr="009C576C">
        <w:rPr>
          <w:rFonts w:ascii="Times New Roman" w:hAnsi="Times New Roman"/>
          <w:sz w:val="24"/>
          <w:szCs w:val="24"/>
        </w:rPr>
        <w:t xml:space="preserve">, że przedsięwzięcie, o którym mowa w art. 3 oraz art. 5 i art. 5a </w:t>
      </w:r>
      <w:r w:rsidR="0025696E">
        <w:rPr>
          <w:rFonts w:ascii="Times New Roman" w:hAnsi="Times New Roman"/>
          <w:sz w:val="24"/>
          <w:szCs w:val="24"/>
        </w:rPr>
        <w:t xml:space="preserve">ustawy </w:t>
      </w:r>
      <w:r w:rsidR="007638F7" w:rsidRPr="009C576C">
        <w:rPr>
          <w:rFonts w:ascii="Times New Roman" w:hAnsi="Times New Roman"/>
          <w:sz w:val="24"/>
          <w:szCs w:val="24"/>
        </w:rPr>
        <w:t>jest udzielane na przedsięwzięcie, w wyniku którego powstaną lokale mieszkalne, których docelową grupę najemców będą stanowić również osoby starsze w rozumieniu art. 4 pkt 1 ustawy z dnia 11 września 2015 r. o osobach starszych (Dz.U. poz. 1705) – w przypadku, gdy finansowe wsparcie ma być udziel</w:t>
      </w:r>
      <w:r w:rsidR="00A12B9C">
        <w:rPr>
          <w:rFonts w:ascii="Times New Roman" w:hAnsi="Times New Roman"/>
          <w:sz w:val="24"/>
          <w:szCs w:val="24"/>
        </w:rPr>
        <w:t>o</w:t>
      </w:r>
      <w:r w:rsidR="007638F7" w:rsidRPr="009C576C">
        <w:rPr>
          <w:rFonts w:ascii="Times New Roman" w:hAnsi="Times New Roman"/>
          <w:sz w:val="24"/>
          <w:szCs w:val="24"/>
        </w:rPr>
        <w:t xml:space="preserve">ne </w:t>
      </w:r>
      <w:r w:rsidR="00A12B9C">
        <w:rPr>
          <w:rFonts w:ascii="Times New Roman" w:hAnsi="Times New Roman"/>
          <w:sz w:val="24"/>
          <w:szCs w:val="24"/>
        </w:rPr>
        <w:t xml:space="preserve">także </w:t>
      </w:r>
      <w:r w:rsidR="007638F7" w:rsidRPr="009C576C">
        <w:rPr>
          <w:rFonts w:ascii="Times New Roman" w:hAnsi="Times New Roman"/>
          <w:sz w:val="24"/>
          <w:szCs w:val="24"/>
        </w:rPr>
        <w:t>na utworzenie dodatkowych powierzchni użytkowych przeznaczonych na zaspokojenie potrzeb osób starszych.</w:t>
      </w:r>
    </w:p>
    <w:p w14:paraId="5C710B41" w14:textId="77777777" w:rsidR="005D6FCC" w:rsidRDefault="00C76279" w:rsidP="00C76279">
      <w:pPr>
        <w:widowControl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W</w:t>
      </w:r>
      <w:r w:rsidR="000D01AF">
        <w:rPr>
          <w:rFonts w:ascii="Times New Roman" w:hAnsi="Times New Roman"/>
          <w:sz w:val="24"/>
          <w:szCs w:val="24"/>
        </w:rPr>
        <w:t xml:space="preserve">. </w:t>
      </w:r>
      <w:r w:rsidR="0025696E">
        <w:rPr>
          <w:rFonts w:ascii="Times New Roman" w:hAnsi="Times New Roman"/>
          <w:sz w:val="24"/>
          <w:szCs w:val="24"/>
        </w:rPr>
        <w:t>W przypadku przedsięwzięć, o których mowa w art. 5c ustawy, oświadczenie beneficjenta wsparcia, że w</w:t>
      </w:r>
      <w:r w:rsidR="005D6FCC">
        <w:rPr>
          <w:rFonts w:ascii="Times New Roman" w:hAnsi="Times New Roman"/>
          <w:sz w:val="24"/>
          <w:szCs w:val="24"/>
        </w:rPr>
        <w:t xml:space="preserve"> ramach przedsięwzięcia</w:t>
      </w:r>
      <w:r w:rsidR="00A45002">
        <w:rPr>
          <w:rFonts w:ascii="Times New Roman" w:hAnsi="Times New Roman"/>
          <w:sz w:val="24"/>
          <w:szCs w:val="24"/>
        </w:rPr>
        <w:t xml:space="preserve"> </w:t>
      </w:r>
      <w:r w:rsidR="005D6FCC">
        <w:rPr>
          <w:rFonts w:ascii="Times New Roman" w:hAnsi="Times New Roman"/>
          <w:sz w:val="24"/>
          <w:szCs w:val="24"/>
        </w:rPr>
        <w:t>występuje bądź nie występuje pomoc publiczna</w:t>
      </w:r>
      <w:r w:rsidR="0079406C">
        <w:rPr>
          <w:rFonts w:ascii="Times New Roman" w:hAnsi="Times New Roman"/>
          <w:sz w:val="24"/>
          <w:szCs w:val="24"/>
        </w:rPr>
        <w:t>.</w:t>
      </w:r>
    </w:p>
    <w:p w14:paraId="77C9B70B" w14:textId="515C9707" w:rsidR="001825B4" w:rsidRPr="009C576C" w:rsidRDefault="001825B4" w:rsidP="00C76279">
      <w:pPr>
        <w:widowControl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X. Oświadczenie gminy potwierdzające, iż beneficjent </w:t>
      </w:r>
      <w:r w:rsidR="00EC2E11">
        <w:rPr>
          <w:rFonts w:ascii="Times New Roman" w:hAnsi="Times New Roman"/>
          <w:sz w:val="24"/>
          <w:szCs w:val="24"/>
        </w:rPr>
        <w:t xml:space="preserve">wsparcia, </w:t>
      </w:r>
      <w:r>
        <w:rPr>
          <w:rFonts w:ascii="Times New Roman" w:hAnsi="Times New Roman"/>
          <w:sz w:val="24"/>
          <w:szCs w:val="24"/>
        </w:rPr>
        <w:t>będący jednoosobową spółką gminną jest spółką, której gmina powierzyła realizację zadania własnego w zakresie zaspokajania potrzeb mieszkaniowych wspólnoty samorządowej w rozumieniu przepisu art. 2 pkt 5a lit. b ustawy.</w:t>
      </w:r>
    </w:p>
    <w:p w14:paraId="1080198F" w14:textId="77777777" w:rsidR="007638F7" w:rsidRPr="009C576C" w:rsidRDefault="007638F7" w:rsidP="001E6DE8">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p>
    <w:p w14:paraId="1D614078" w14:textId="6459BA46"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b/>
          <w:sz w:val="24"/>
          <w:szCs w:val="24"/>
          <w:lang w:eastAsia="pl-PL"/>
        </w:rPr>
      </w:pPr>
      <w:r w:rsidRPr="009C576C">
        <w:rPr>
          <w:rFonts w:ascii="Times New Roman" w:eastAsiaTheme="minorEastAsia" w:hAnsi="Times New Roman"/>
          <w:b/>
          <w:sz w:val="24"/>
          <w:szCs w:val="24"/>
          <w:lang w:eastAsia="pl-PL"/>
        </w:rPr>
        <w:t>VII. Oświadczenie o prawdziwości danych zawartych we wniosku, podpisane przez:</w:t>
      </w:r>
    </w:p>
    <w:p w14:paraId="36F2F3F1" w14:textId="39AAFD72"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1) w przypadku gminy - wójta (burmistrza, prezydenta miasta);</w:t>
      </w:r>
    </w:p>
    <w:p w14:paraId="21852ECF" w14:textId="2A552B7F"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2) w przypadku związku międzygminnego - zarząd związku;</w:t>
      </w:r>
    </w:p>
    <w:p w14:paraId="0D616EE7" w14:textId="643243D6" w:rsidR="00ED3A3A" w:rsidRPr="009C576C" w:rsidRDefault="00ED3A3A" w:rsidP="00ED3A3A">
      <w:pPr>
        <w:widowControl w:val="0"/>
        <w:autoSpaceDE w:val="0"/>
        <w:autoSpaceDN w:val="0"/>
        <w:adjustRightInd w:val="0"/>
        <w:spacing w:after="0" w:line="360" w:lineRule="auto"/>
        <w:ind w:left="426" w:hanging="426"/>
        <w:jc w:val="both"/>
        <w:rPr>
          <w:rFonts w:ascii="Times New Roman" w:eastAsiaTheme="minorEastAsia" w:hAnsi="Times New Roman"/>
          <w:sz w:val="24"/>
          <w:szCs w:val="24"/>
          <w:lang w:eastAsia="pl-PL"/>
        </w:rPr>
      </w:pPr>
      <w:r w:rsidRPr="009C576C">
        <w:rPr>
          <w:rFonts w:ascii="Times New Roman" w:eastAsiaTheme="minorEastAsia" w:hAnsi="Times New Roman"/>
          <w:sz w:val="24"/>
          <w:szCs w:val="24"/>
          <w:lang w:eastAsia="pl-PL"/>
        </w:rPr>
        <w:t>3) w przypadku powiatu - starostę;</w:t>
      </w:r>
    </w:p>
    <w:p w14:paraId="6DE85421" w14:textId="69F657C8" w:rsidR="00ED3A3A" w:rsidRPr="009C576C" w:rsidRDefault="00ED3A3A" w:rsidP="00ED3A3A">
      <w:pPr>
        <w:widowControl w:val="0"/>
        <w:autoSpaceDE w:val="0"/>
        <w:autoSpaceDN w:val="0"/>
        <w:adjustRightInd w:val="0"/>
        <w:spacing w:after="0" w:line="360" w:lineRule="auto"/>
        <w:ind w:left="426" w:hanging="426"/>
        <w:jc w:val="both"/>
        <w:rPr>
          <w:rFonts w:ascii="Times New Roman" w:hAnsi="Times New Roman"/>
          <w:sz w:val="24"/>
          <w:szCs w:val="24"/>
        </w:rPr>
      </w:pPr>
      <w:r w:rsidRPr="009C576C">
        <w:rPr>
          <w:rFonts w:ascii="Times New Roman" w:eastAsiaTheme="minorEastAsia" w:hAnsi="Times New Roman"/>
          <w:sz w:val="24"/>
          <w:szCs w:val="24"/>
          <w:lang w:eastAsia="pl-PL"/>
        </w:rPr>
        <w:t xml:space="preserve">4) w przypadku jednoosobowej spółki gminnej, </w:t>
      </w:r>
      <w:r w:rsidR="00BB59FC" w:rsidRPr="009C576C">
        <w:rPr>
          <w:rFonts w:ascii="Times New Roman" w:eastAsiaTheme="minorEastAsia" w:hAnsi="Times New Roman"/>
          <w:sz w:val="24"/>
          <w:szCs w:val="24"/>
          <w:lang w:eastAsia="pl-PL"/>
        </w:rPr>
        <w:t>organizacji pozarządowej albo podmiotów, o których mowa w art. 3 ust. 3 ustawy z dnia 24 kwietnia 2003 r. o działalności pożytku publicznego i o wolontariacie</w:t>
      </w:r>
      <w:r w:rsidRPr="009C576C">
        <w:rPr>
          <w:rFonts w:ascii="Times New Roman" w:eastAsiaTheme="minorEastAsia" w:hAnsi="Times New Roman"/>
          <w:sz w:val="24"/>
          <w:szCs w:val="24"/>
          <w:lang w:eastAsia="pl-PL"/>
        </w:rPr>
        <w:t>- osobę lub osoby uprawnione do składania oświadczeń woli w imieniu spółki i organizacji (należy dołączyć aktualny dokument potwierdzający uprawnienia).</w:t>
      </w:r>
    </w:p>
    <w:p w14:paraId="04F06962" w14:textId="77777777" w:rsidR="00ED3A3A" w:rsidRPr="009C576C" w:rsidRDefault="00ED3A3A" w:rsidP="00ED3A3A">
      <w:pPr>
        <w:rPr>
          <w:rFonts w:ascii="Times New Roman" w:hAnsi="Times New Roman"/>
          <w:sz w:val="24"/>
          <w:szCs w:val="24"/>
        </w:rPr>
      </w:pPr>
    </w:p>
    <w:p w14:paraId="16077D97" w14:textId="77777777" w:rsidR="00FF2954" w:rsidRPr="009C576C" w:rsidRDefault="00FF2954">
      <w:pPr>
        <w:rPr>
          <w:rFonts w:ascii="Times New Roman" w:hAnsi="Times New Roman"/>
          <w:sz w:val="24"/>
          <w:szCs w:val="24"/>
        </w:rPr>
      </w:pPr>
    </w:p>
    <w:sectPr w:rsidR="00FF2954" w:rsidRPr="009C576C" w:rsidSect="00635B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7DB2" w14:textId="77777777" w:rsidR="008E74BD" w:rsidRDefault="008E74BD" w:rsidP="00ED3A3A">
      <w:pPr>
        <w:spacing w:after="0" w:line="240" w:lineRule="auto"/>
      </w:pPr>
      <w:r>
        <w:separator/>
      </w:r>
    </w:p>
  </w:endnote>
  <w:endnote w:type="continuationSeparator" w:id="0">
    <w:p w14:paraId="2897F549" w14:textId="77777777" w:rsidR="008E74BD" w:rsidRDefault="008E74BD" w:rsidP="00ED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58593"/>
      <w:docPartObj>
        <w:docPartGallery w:val="Page Numbers (Bottom of Page)"/>
        <w:docPartUnique/>
      </w:docPartObj>
    </w:sdtPr>
    <w:sdtEndPr/>
    <w:sdtContent>
      <w:p w14:paraId="5A0E245F" w14:textId="77777777" w:rsidR="00C861D5" w:rsidRDefault="00C861D5">
        <w:pPr>
          <w:pStyle w:val="Stopka"/>
          <w:jc w:val="center"/>
        </w:pPr>
        <w:r>
          <w:fldChar w:fldCharType="begin"/>
        </w:r>
        <w:r>
          <w:instrText>PAGE   \* MERGEFORMAT</w:instrText>
        </w:r>
        <w:r>
          <w:fldChar w:fldCharType="separate"/>
        </w:r>
        <w:r w:rsidR="00507704">
          <w:rPr>
            <w:noProof/>
          </w:rPr>
          <w:t>1</w:t>
        </w:r>
        <w:r>
          <w:rPr>
            <w:noProof/>
          </w:rPr>
          <w:fldChar w:fldCharType="end"/>
        </w:r>
      </w:p>
    </w:sdtContent>
  </w:sdt>
  <w:p w14:paraId="6B962BFF" w14:textId="77777777" w:rsidR="00C861D5" w:rsidRDefault="00C861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6262" w14:textId="77777777" w:rsidR="008E74BD" w:rsidRDefault="008E74BD" w:rsidP="00ED3A3A">
      <w:pPr>
        <w:spacing w:after="0" w:line="240" w:lineRule="auto"/>
      </w:pPr>
      <w:r>
        <w:separator/>
      </w:r>
    </w:p>
  </w:footnote>
  <w:footnote w:type="continuationSeparator" w:id="0">
    <w:p w14:paraId="5CE4C677" w14:textId="77777777" w:rsidR="008E74BD" w:rsidRDefault="008E74BD" w:rsidP="00ED3A3A">
      <w:pPr>
        <w:spacing w:after="0" w:line="240" w:lineRule="auto"/>
      </w:pPr>
      <w:r>
        <w:continuationSeparator/>
      </w:r>
    </w:p>
  </w:footnote>
  <w:footnote w:id="1">
    <w:p w14:paraId="12076D0A" w14:textId="77777777" w:rsidR="00C861D5" w:rsidRPr="00D26C80" w:rsidRDefault="00C861D5" w:rsidP="00E74FC0">
      <w:pPr>
        <w:pStyle w:val="Tekstprzypisudolnego"/>
        <w:spacing w:after="120"/>
        <w:jc w:val="both"/>
        <w:rPr>
          <w:rFonts w:ascii="Times New Roman" w:hAnsi="Times New Roman"/>
        </w:rPr>
      </w:pPr>
      <w:r w:rsidRPr="00D26C80">
        <w:rPr>
          <w:rStyle w:val="Odwoanieprzypisudolnego"/>
          <w:rFonts w:ascii="Times New Roman" w:hAnsi="Times New Roman"/>
          <w:vertAlign w:val="baseline"/>
        </w:rPr>
        <w:footnoteRef/>
      </w:r>
      <w:r>
        <w:rPr>
          <w:rFonts w:ascii="Times New Roman" w:hAnsi="Times New Roman"/>
        </w:rPr>
        <w:t>)</w:t>
      </w:r>
      <w:r w:rsidRPr="00D26C80">
        <w:rPr>
          <w:rFonts w:ascii="Times New Roman" w:hAnsi="Times New Roman"/>
        </w:rPr>
        <w:t xml:space="preserve"> W przypadku gdy przedsięwzięciem są objęte lokale mieszkalne zlokalizowane w więcej niż jednym budynku lub więcej niż jeden budynek, dane należy podać oddzielnie dla każdego budynku (z wyjątkiem informacji wynikających z pkt V.A i V.B: o przewidywanym koszcie przedsięwzięcia i o łącznej powierzchni użytkowej tworzonych </w:t>
      </w:r>
      <w:r>
        <w:rPr>
          <w:rFonts w:ascii="Times New Roman" w:hAnsi="Times New Roman"/>
        </w:rPr>
        <w:t xml:space="preserve">lub modernizowanych </w:t>
      </w:r>
      <w:r w:rsidRPr="00D26C80">
        <w:rPr>
          <w:rFonts w:ascii="Times New Roman" w:hAnsi="Times New Roman"/>
        </w:rPr>
        <w:t>w ramach przedsięwzięcia lokali wchodzących w skład mieszkaniowego zasobu gminy, mieszkań chronionych oraz tymczasowych pomieszczeń, bez pomieszczeń przynależnych – w zakresie pkt III lit. A-E i H-L, o łącznej powierzchni użytkowej lokali mieszkalnych nabywanych w ramach przedsięwzięcia, wraz z pomieszczeniami przynależnymi – w zakresie pkt III lit. F i G, o łącznej powierzchni użytkowej lokali mieszkalnych tworzonych w ramach przedsięwzięcia, wraz z pomieszczeniami przynależnymi, oraz o przewidywanym udziale wnioskodawcy w koszcie przedsięwzięcia – w zakresie pkt III lit. M-R).</w:t>
      </w:r>
    </w:p>
  </w:footnote>
  <w:footnote w:id="2">
    <w:p w14:paraId="41EED314" w14:textId="4F1E8AFA" w:rsidR="00C861D5" w:rsidRDefault="00C861D5" w:rsidP="00E74FC0">
      <w:pPr>
        <w:pStyle w:val="Tekstprzypisudolnego"/>
        <w:jc w:val="both"/>
      </w:pPr>
      <w:r w:rsidRPr="00010E0C">
        <w:rPr>
          <w:rStyle w:val="Odwoanieprzypisudolnego"/>
          <w:rFonts w:ascii="Times New Roman" w:hAnsi="Times New Roman"/>
          <w:vertAlign w:val="baseline"/>
        </w:rPr>
        <w:footnoteRef/>
      </w:r>
      <w:r w:rsidRPr="00010E0C">
        <w:rPr>
          <w:rFonts w:ascii="Times New Roman" w:hAnsi="Times New Roman"/>
        </w:rPr>
        <w:t xml:space="preserve">) </w:t>
      </w:r>
      <w:r w:rsidRPr="00B86F8E">
        <w:rPr>
          <w:rStyle w:val="Odwoanieprzypisudolnego"/>
          <w:rFonts w:ascii="Times New Roman" w:hAnsi="Times New Roman"/>
          <w:vertAlign w:val="baseline"/>
        </w:rPr>
        <w:t xml:space="preserve">Obliczona zgodnie z </w:t>
      </w:r>
      <w:hyperlink r:id="rId1" w:anchor="hiperlinkText.rpc?hiperlink=type=tresc:nro=Powszechny.387148:part=a2u2&amp;full=1" w:tgtFrame="_parent" w:history="1">
        <w:r w:rsidRPr="00B86F8E">
          <w:rPr>
            <w:rStyle w:val="Odwoanieprzypisudolnego"/>
            <w:rFonts w:ascii="Times New Roman" w:hAnsi="Times New Roman"/>
            <w:vertAlign w:val="baseline"/>
          </w:rPr>
          <w:t>art. 2 ust. 2</w:t>
        </w:r>
      </w:hyperlink>
      <w:r w:rsidRPr="00B86F8E">
        <w:rPr>
          <w:rStyle w:val="Odwoanieprzypisudolnego"/>
          <w:rFonts w:ascii="Times New Roman" w:hAnsi="Times New Roman"/>
          <w:vertAlign w:val="baseline"/>
        </w:rPr>
        <w:t xml:space="preserve"> ustawy z dnia 21 czerwca 2001 r. o ochronie praw lokatorów, mieszkaniowym zasobie gminy i o zmianie Kodeksu cywilnego (Dz. U. z </w:t>
      </w:r>
      <w:r>
        <w:rPr>
          <w:rFonts w:ascii="Times New Roman" w:hAnsi="Times New Roman"/>
        </w:rPr>
        <w:t>2020 r. poz. 611</w:t>
      </w:r>
      <w:r w:rsidRPr="00B86F8E">
        <w:rPr>
          <w:rStyle w:val="Odwoanieprzypisudolnego"/>
          <w:rFonts w:ascii="Times New Roman" w:hAnsi="Times New Roman"/>
          <w:vertAlign w:val="baseline"/>
        </w:rPr>
        <w:t>).</w:t>
      </w:r>
    </w:p>
  </w:footnote>
  <w:footnote w:id="3">
    <w:p w14:paraId="02248AD3" w14:textId="77777777" w:rsidR="00C861D5" w:rsidRPr="00084273" w:rsidRDefault="00C861D5">
      <w:pPr>
        <w:pStyle w:val="Tekstprzypisudolnego"/>
        <w:rPr>
          <w:rFonts w:ascii="Times New Roman" w:hAnsi="Times New Roman"/>
        </w:rPr>
      </w:pPr>
      <w:r w:rsidRPr="00010E0C">
        <w:rPr>
          <w:rStyle w:val="Odwoanieprzypisudolnego"/>
          <w:rFonts w:ascii="Times New Roman" w:hAnsi="Times New Roman"/>
          <w:vertAlign w:val="baseline"/>
        </w:rPr>
        <w:footnoteRef/>
      </w:r>
      <w:r w:rsidRPr="00010E0C">
        <w:rPr>
          <w:rFonts w:ascii="Times New Roman" w:hAnsi="Times New Roman"/>
        </w:rPr>
        <w:t>)</w:t>
      </w:r>
      <w:r>
        <w:t xml:space="preserve"> </w:t>
      </w:r>
      <w:r>
        <w:rPr>
          <w:rFonts w:ascii="Times New Roman" w:hAnsi="Times New Roman"/>
        </w:rPr>
        <w:t>Nie wlicza się wartości lub kosztu nabycia gruntu. Wlicza się koszt wyposażenia lokalu, o którym mowa w art. 6b ustawy.</w:t>
      </w:r>
    </w:p>
  </w:footnote>
  <w:footnote w:id="4">
    <w:p w14:paraId="4EEE6AFC" w14:textId="77777777" w:rsidR="00C861D5" w:rsidRPr="00084273" w:rsidRDefault="00C861D5">
      <w:pPr>
        <w:pStyle w:val="Tekstprzypisudolnego"/>
        <w:rPr>
          <w:rFonts w:ascii="Times New Roman" w:hAnsi="Times New Roman"/>
        </w:rPr>
      </w:pPr>
      <w:r w:rsidRPr="00010E0C">
        <w:rPr>
          <w:rStyle w:val="Odwoanieprzypisudolnego"/>
          <w:rFonts w:ascii="Times New Roman" w:hAnsi="Times New Roman"/>
          <w:vertAlign w:val="baseline"/>
        </w:rPr>
        <w:footnoteRef/>
      </w:r>
      <w:r>
        <w:rPr>
          <w:rFonts w:ascii="Times New Roman" w:hAnsi="Times New Roman"/>
        </w:rPr>
        <w:t>)</w:t>
      </w:r>
      <w:r w:rsidRPr="00010E0C">
        <w:rPr>
          <w:rFonts w:ascii="Times New Roman" w:hAnsi="Times New Roman"/>
        </w:rPr>
        <w:t xml:space="preserve"> </w:t>
      </w:r>
      <w:r w:rsidRPr="00084273">
        <w:rPr>
          <w:rFonts w:ascii="Times New Roman" w:hAnsi="Times New Roman"/>
        </w:rPr>
        <w:t>Wlicza się tylko koszty, o których mowa w art. 14 pkt 2 ustawy.</w:t>
      </w:r>
    </w:p>
  </w:footnote>
  <w:footnote w:id="5">
    <w:p w14:paraId="2B8B3771" w14:textId="77777777" w:rsidR="00C861D5" w:rsidRPr="00F47232" w:rsidRDefault="00C861D5" w:rsidP="00010E0C">
      <w:pPr>
        <w:pStyle w:val="Tekstprzypisudolnego"/>
        <w:jc w:val="both"/>
        <w:rPr>
          <w:rFonts w:ascii="Times New Roman" w:hAnsi="Times New Roman"/>
        </w:rPr>
      </w:pPr>
      <w:r w:rsidRPr="00010E0C">
        <w:rPr>
          <w:rStyle w:val="Odwoanieprzypisudolnego"/>
          <w:rFonts w:ascii="Times New Roman" w:hAnsi="Times New Roman"/>
          <w:vertAlign w:val="baseline"/>
        </w:rPr>
        <w:footnoteRef/>
      </w:r>
      <w:r w:rsidRPr="00010E0C">
        <w:rPr>
          <w:rFonts w:ascii="Times New Roman" w:hAnsi="Times New Roman"/>
        </w:rPr>
        <w:t xml:space="preserve">) </w:t>
      </w:r>
      <w:r>
        <w:rPr>
          <w:rFonts w:ascii="Times New Roman" w:hAnsi="Times New Roman"/>
        </w:rPr>
        <w:t>Stosuje się do obliczania wysokości maksymalnego finansowania wsparcia w przypadku, gdy przedsięwzięciem objęte jest tworzenie także lokali mieszkalnych nieprzeznaczonych dla osób, które utraciły lokal lub budynek mieszkalny w wyniku powodzi.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794"/>
    <w:multiLevelType w:val="hybridMultilevel"/>
    <w:tmpl w:val="B4141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CDD57FB"/>
    <w:multiLevelType w:val="hybridMultilevel"/>
    <w:tmpl w:val="066EF172"/>
    <w:lvl w:ilvl="0" w:tplc="0415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60D7D0F"/>
    <w:multiLevelType w:val="hybridMultilevel"/>
    <w:tmpl w:val="01E294EC"/>
    <w:lvl w:ilvl="0" w:tplc="0415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EA46B8C"/>
    <w:multiLevelType w:val="hybridMultilevel"/>
    <w:tmpl w:val="5358F05C"/>
    <w:lvl w:ilvl="0" w:tplc="0415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3A"/>
    <w:rsid w:val="00006320"/>
    <w:rsid w:val="00010E0C"/>
    <w:rsid w:val="00011F35"/>
    <w:rsid w:val="000175C1"/>
    <w:rsid w:val="000220A9"/>
    <w:rsid w:val="00022AC7"/>
    <w:rsid w:val="000366CA"/>
    <w:rsid w:val="00054223"/>
    <w:rsid w:val="00073F4D"/>
    <w:rsid w:val="000767CE"/>
    <w:rsid w:val="00084273"/>
    <w:rsid w:val="000A12B9"/>
    <w:rsid w:val="000A2213"/>
    <w:rsid w:val="000A46E6"/>
    <w:rsid w:val="000B6FCC"/>
    <w:rsid w:val="000C3640"/>
    <w:rsid w:val="000D01AF"/>
    <w:rsid w:val="000D7DB3"/>
    <w:rsid w:val="000E3990"/>
    <w:rsid w:val="000F4E44"/>
    <w:rsid w:val="000F59B9"/>
    <w:rsid w:val="001010B1"/>
    <w:rsid w:val="001235FC"/>
    <w:rsid w:val="00124FAE"/>
    <w:rsid w:val="00137B66"/>
    <w:rsid w:val="00150A45"/>
    <w:rsid w:val="00150E95"/>
    <w:rsid w:val="00155959"/>
    <w:rsid w:val="001606B0"/>
    <w:rsid w:val="00180629"/>
    <w:rsid w:val="001825B4"/>
    <w:rsid w:val="00191ED5"/>
    <w:rsid w:val="00193E47"/>
    <w:rsid w:val="001A0A88"/>
    <w:rsid w:val="001A238F"/>
    <w:rsid w:val="001B324C"/>
    <w:rsid w:val="001E06E1"/>
    <w:rsid w:val="001E6DE8"/>
    <w:rsid w:val="001F02B7"/>
    <w:rsid w:val="00203AFE"/>
    <w:rsid w:val="002057BB"/>
    <w:rsid w:val="00220454"/>
    <w:rsid w:val="00237040"/>
    <w:rsid w:val="00242369"/>
    <w:rsid w:val="0025696E"/>
    <w:rsid w:val="00261675"/>
    <w:rsid w:val="002739C5"/>
    <w:rsid w:val="00286E16"/>
    <w:rsid w:val="002D3239"/>
    <w:rsid w:val="00307532"/>
    <w:rsid w:val="00334228"/>
    <w:rsid w:val="00342707"/>
    <w:rsid w:val="0034348D"/>
    <w:rsid w:val="003538F7"/>
    <w:rsid w:val="00365AEF"/>
    <w:rsid w:val="00384336"/>
    <w:rsid w:val="003862ED"/>
    <w:rsid w:val="00386777"/>
    <w:rsid w:val="003A0E01"/>
    <w:rsid w:val="003C3679"/>
    <w:rsid w:val="00401A1B"/>
    <w:rsid w:val="00402484"/>
    <w:rsid w:val="004057ED"/>
    <w:rsid w:val="00414617"/>
    <w:rsid w:val="0043184E"/>
    <w:rsid w:val="004424D8"/>
    <w:rsid w:val="00444279"/>
    <w:rsid w:val="00454AC5"/>
    <w:rsid w:val="004663E9"/>
    <w:rsid w:val="00483959"/>
    <w:rsid w:val="004A0821"/>
    <w:rsid w:val="004C1350"/>
    <w:rsid w:val="004C28E2"/>
    <w:rsid w:val="004C5B14"/>
    <w:rsid w:val="004D23C3"/>
    <w:rsid w:val="004F1CA6"/>
    <w:rsid w:val="004F7FD1"/>
    <w:rsid w:val="00507704"/>
    <w:rsid w:val="005306CD"/>
    <w:rsid w:val="00534906"/>
    <w:rsid w:val="0055758C"/>
    <w:rsid w:val="00576CE9"/>
    <w:rsid w:val="00584634"/>
    <w:rsid w:val="005A442B"/>
    <w:rsid w:val="005A4BB6"/>
    <w:rsid w:val="005C4040"/>
    <w:rsid w:val="005D484F"/>
    <w:rsid w:val="005D55C7"/>
    <w:rsid w:val="005D6FCC"/>
    <w:rsid w:val="0060675A"/>
    <w:rsid w:val="006163AC"/>
    <w:rsid w:val="00616791"/>
    <w:rsid w:val="006173D6"/>
    <w:rsid w:val="006201CB"/>
    <w:rsid w:val="006331DF"/>
    <w:rsid w:val="006348F6"/>
    <w:rsid w:val="00635B74"/>
    <w:rsid w:val="00637876"/>
    <w:rsid w:val="0065685E"/>
    <w:rsid w:val="00682DFA"/>
    <w:rsid w:val="0068370A"/>
    <w:rsid w:val="006949B8"/>
    <w:rsid w:val="006A641D"/>
    <w:rsid w:val="006A65A1"/>
    <w:rsid w:val="006A734E"/>
    <w:rsid w:val="006B19B0"/>
    <w:rsid w:val="006B3BD2"/>
    <w:rsid w:val="006B637F"/>
    <w:rsid w:val="006D0537"/>
    <w:rsid w:val="006D252E"/>
    <w:rsid w:val="006D759B"/>
    <w:rsid w:val="007212C6"/>
    <w:rsid w:val="0072701A"/>
    <w:rsid w:val="00737296"/>
    <w:rsid w:val="00741997"/>
    <w:rsid w:val="00741BC7"/>
    <w:rsid w:val="0074379A"/>
    <w:rsid w:val="007506CB"/>
    <w:rsid w:val="00762E89"/>
    <w:rsid w:val="007638F7"/>
    <w:rsid w:val="00765ED0"/>
    <w:rsid w:val="007709AC"/>
    <w:rsid w:val="00774E48"/>
    <w:rsid w:val="00780F13"/>
    <w:rsid w:val="007841D1"/>
    <w:rsid w:val="00790D6B"/>
    <w:rsid w:val="007918C7"/>
    <w:rsid w:val="0079406C"/>
    <w:rsid w:val="00794BED"/>
    <w:rsid w:val="007A7718"/>
    <w:rsid w:val="007D1BA8"/>
    <w:rsid w:val="007D3716"/>
    <w:rsid w:val="007E5454"/>
    <w:rsid w:val="007F6F63"/>
    <w:rsid w:val="0081539B"/>
    <w:rsid w:val="0082195B"/>
    <w:rsid w:val="00825CD5"/>
    <w:rsid w:val="00826C85"/>
    <w:rsid w:val="00831D43"/>
    <w:rsid w:val="008611B2"/>
    <w:rsid w:val="00862304"/>
    <w:rsid w:val="00867C3C"/>
    <w:rsid w:val="008A669D"/>
    <w:rsid w:val="008B1981"/>
    <w:rsid w:val="008B75D5"/>
    <w:rsid w:val="008C6C2B"/>
    <w:rsid w:val="008E74BD"/>
    <w:rsid w:val="008F691C"/>
    <w:rsid w:val="0092514F"/>
    <w:rsid w:val="009714EE"/>
    <w:rsid w:val="00971F2A"/>
    <w:rsid w:val="00973C08"/>
    <w:rsid w:val="0097441A"/>
    <w:rsid w:val="00976D8B"/>
    <w:rsid w:val="009804E6"/>
    <w:rsid w:val="00981316"/>
    <w:rsid w:val="00991D4B"/>
    <w:rsid w:val="009A20D2"/>
    <w:rsid w:val="009A5567"/>
    <w:rsid w:val="009B0675"/>
    <w:rsid w:val="009B14DE"/>
    <w:rsid w:val="009C298C"/>
    <w:rsid w:val="009C576C"/>
    <w:rsid w:val="009D03AD"/>
    <w:rsid w:val="009E0A43"/>
    <w:rsid w:val="009E6465"/>
    <w:rsid w:val="009F42A1"/>
    <w:rsid w:val="00A00CAA"/>
    <w:rsid w:val="00A12B9C"/>
    <w:rsid w:val="00A12F02"/>
    <w:rsid w:val="00A16F4A"/>
    <w:rsid w:val="00A21695"/>
    <w:rsid w:val="00A2201E"/>
    <w:rsid w:val="00A408C1"/>
    <w:rsid w:val="00A417DD"/>
    <w:rsid w:val="00A45002"/>
    <w:rsid w:val="00A818C4"/>
    <w:rsid w:val="00AA0FCC"/>
    <w:rsid w:val="00AB43F0"/>
    <w:rsid w:val="00AD0ACC"/>
    <w:rsid w:val="00AD4085"/>
    <w:rsid w:val="00AD6886"/>
    <w:rsid w:val="00AE646A"/>
    <w:rsid w:val="00B13A8B"/>
    <w:rsid w:val="00B14886"/>
    <w:rsid w:val="00B70424"/>
    <w:rsid w:val="00B905D4"/>
    <w:rsid w:val="00B91A11"/>
    <w:rsid w:val="00BA0268"/>
    <w:rsid w:val="00BA58C2"/>
    <w:rsid w:val="00BB02D0"/>
    <w:rsid w:val="00BB1213"/>
    <w:rsid w:val="00BB497D"/>
    <w:rsid w:val="00BB59FC"/>
    <w:rsid w:val="00BC1DD2"/>
    <w:rsid w:val="00BC61AE"/>
    <w:rsid w:val="00BF15C4"/>
    <w:rsid w:val="00BF69DD"/>
    <w:rsid w:val="00C01BBA"/>
    <w:rsid w:val="00C35B9E"/>
    <w:rsid w:val="00C53390"/>
    <w:rsid w:val="00C7128C"/>
    <w:rsid w:val="00C76279"/>
    <w:rsid w:val="00C7771B"/>
    <w:rsid w:val="00C861D5"/>
    <w:rsid w:val="00C86417"/>
    <w:rsid w:val="00C86684"/>
    <w:rsid w:val="00C90234"/>
    <w:rsid w:val="00C910BB"/>
    <w:rsid w:val="00C938EC"/>
    <w:rsid w:val="00CA1AB7"/>
    <w:rsid w:val="00CD1C53"/>
    <w:rsid w:val="00CE0C34"/>
    <w:rsid w:val="00CE4052"/>
    <w:rsid w:val="00D26C80"/>
    <w:rsid w:val="00D50F26"/>
    <w:rsid w:val="00D53716"/>
    <w:rsid w:val="00D61951"/>
    <w:rsid w:val="00D83A35"/>
    <w:rsid w:val="00D85EC0"/>
    <w:rsid w:val="00D93624"/>
    <w:rsid w:val="00DC1123"/>
    <w:rsid w:val="00DC5708"/>
    <w:rsid w:val="00DF204E"/>
    <w:rsid w:val="00E11C1B"/>
    <w:rsid w:val="00E12134"/>
    <w:rsid w:val="00E22D35"/>
    <w:rsid w:val="00E55FE2"/>
    <w:rsid w:val="00E56649"/>
    <w:rsid w:val="00E5786A"/>
    <w:rsid w:val="00E73E2E"/>
    <w:rsid w:val="00E74FC0"/>
    <w:rsid w:val="00E82D9C"/>
    <w:rsid w:val="00E92E80"/>
    <w:rsid w:val="00EA1C5E"/>
    <w:rsid w:val="00EA3579"/>
    <w:rsid w:val="00EB588C"/>
    <w:rsid w:val="00EB614E"/>
    <w:rsid w:val="00EC2E11"/>
    <w:rsid w:val="00EC497C"/>
    <w:rsid w:val="00ED3A3A"/>
    <w:rsid w:val="00ED415A"/>
    <w:rsid w:val="00ED7677"/>
    <w:rsid w:val="00EE1104"/>
    <w:rsid w:val="00EE190E"/>
    <w:rsid w:val="00F01DFC"/>
    <w:rsid w:val="00F207D5"/>
    <w:rsid w:val="00F26269"/>
    <w:rsid w:val="00F47232"/>
    <w:rsid w:val="00F504F6"/>
    <w:rsid w:val="00F57377"/>
    <w:rsid w:val="00F60AF4"/>
    <w:rsid w:val="00F679BA"/>
    <w:rsid w:val="00F67AC9"/>
    <w:rsid w:val="00F7484C"/>
    <w:rsid w:val="00F85631"/>
    <w:rsid w:val="00F96129"/>
    <w:rsid w:val="00FC6DB7"/>
    <w:rsid w:val="00FC7A43"/>
    <w:rsid w:val="00FD2A34"/>
    <w:rsid w:val="00FE3E1B"/>
    <w:rsid w:val="00FF24D0"/>
    <w:rsid w:val="00FF2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3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D3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A3A"/>
    <w:rPr>
      <w:rFonts w:ascii="Calibri" w:eastAsia="Calibri" w:hAnsi="Calibri" w:cs="Times New Roman"/>
    </w:rPr>
  </w:style>
  <w:style w:type="character" w:styleId="Odwoanieprzypisudolnego">
    <w:name w:val="footnote reference"/>
    <w:rsid w:val="00ED3A3A"/>
    <w:rPr>
      <w:rFonts w:cs="Times New Roman"/>
      <w:vertAlign w:val="superscript"/>
    </w:rPr>
  </w:style>
  <w:style w:type="paragraph" w:customStyle="1" w:styleId="LITlitera">
    <w:name w:val="LIT – litera"/>
    <w:basedOn w:val="Normalny"/>
    <w:uiPriority w:val="14"/>
    <w:qFormat/>
    <w:rsid w:val="00ED3A3A"/>
    <w:pPr>
      <w:spacing w:after="0" w:line="360" w:lineRule="auto"/>
      <w:ind w:left="986" w:hanging="476"/>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D3A3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ED3A3A"/>
    <w:pPr>
      <w:spacing w:after="0" w:line="360" w:lineRule="auto"/>
      <w:ind w:left="1020" w:hanging="510"/>
      <w:jc w:val="both"/>
    </w:pPr>
    <w:rPr>
      <w:rFonts w:ascii="Times" w:eastAsia="Times New Roman" w:hAnsi="Times" w:cs="Arial"/>
      <w:bCs/>
      <w:sz w:val="24"/>
      <w:szCs w:val="20"/>
      <w:lang w:eastAsia="pl-PL"/>
    </w:rPr>
  </w:style>
  <w:style w:type="paragraph" w:styleId="Akapitzlist">
    <w:name w:val="List Paragraph"/>
    <w:basedOn w:val="Normalny"/>
    <w:uiPriority w:val="34"/>
    <w:qFormat/>
    <w:rsid w:val="00ED3A3A"/>
    <w:pPr>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ED3A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3A3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61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1B2"/>
    <w:rPr>
      <w:rFonts w:ascii="Tahoma" w:eastAsia="Calibri" w:hAnsi="Tahoma" w:cs="Tahoma"/>
      <w:sz w:val="16"/>
      <w:szCs w:val="16"/>
    </w:rPr>
  </w:style>
  <w:style w:type="paragraph" w:customStyle="1" w:styleId="ZUSTzmustartykuempunktem">
    <w:name w:val="Z/UST(§) – zm. ust. (§) artykułem (punktem)"/>
    <w:basedOn w:val="ZARTzmartartykuempunktem"/>
    <w:uiPriority w:val="30"/>
    <w:qFormat/>
    <w:rsid w:val="0082195B"/>
  </w:style>
  <w:style w:type="paragraph" w:styleId="Bezodstpw">
    <w:name w:val="No Spacing"/>
    <w:uiPriority w:val="1"/>
    <w:qFormat/>
    <w:rsid w:val="00584634"/>
    <w:pPr>
      <w:spacing w:after="0" w:line="240" w:lineRule="auto"/>
    </w:pPr>
    <w:rPr>
      <w:rFonts w:ascii="Calibri" w:eastAsia="Calibri" w:hAnsi="Calibri" w:cs="Times New Roman"/>
    </w:rPr>
  </w:style>
  <w:style w:type="paragraph" w:customStyle="1" w:styleId="divpkt">
    <w:name w:val="div.pkt"/>
    <w:uiPriority w:val="99"/>
    <w:rsid w:val="0058463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character" w:styleId="Odwoaniedokomentarza">
    <w:name w:val="annotation reference"/>
    <w:basedOn w:val="Domylnaczcionkaakapitu"/>
    <w:uiPriority w:val="99"/>
    <w:semiHidden/>
    <w:unhideWhenUsed/>
    <w:rsid w:val="00762E89"/>
    <w:rPr>
      <w:sz w:val="16"/>
      <w:szCs w:val="16"/>
    </w:rPr>
  </w:style>
  <w:style w:type="paragraph" w:styleId="Tekstkomentarza">
    <w:name w:val="annotation text"/>
    <w:basedOn w:val="Normalny"/>
    <w:link w:val="TekstkomentarzaZnak"/>
    <w:uiPriority w:val="99"/>
    <w:unhideWhenUsed/>
    <w:rsid w:val="00762E89"/>
    <w:pPr>
      <w:spacing w:line="240" w:lineRule="auto"/>
    </w:pPr>
    <w:rPr>
      <w:sz w:val="20"/>
      <w:szCs w:val="20"/>
    </w:rPr>
  </w:style>
  <w:style w:type="character" w:customStyle="1" w:styleId="TekstkomentarzaZnak">
    <w:name w:val="Tekst komentarza Znak"/>
    <w:basedOn w:val="Domylnaczcionkaakapitu"/>
    <w:link w:val="Tekstkomentarza"/>
    <w:uiPriority w:val="99"/>
    <w:rsid w:val="00762E8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62E89"/>
    <w:rPr>
      <w:b/>
      <w:bCs/>
    </w:rPr>
  </w:style>
  <w:style w:type="character" w:customStyle="1" w:styleId="TematkomentarzaZnak">
    <w:name w:val="Temat komentarza Znak"/>
    <w:basedOn w:val="TekstkomentarzaZnak"/>
    <w:link w:val="Tematkomentarza"/>
    <w:uiPriority w:val="99"/>
    <w:semiHidden/>
    <w:rsid w:val="00762E8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B06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067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B0675"/>
    <w:rPr>
      <w:vertAlign w:val="superscript"/>
    </w:rPr>
  </w:style>
  <w:style w:type="paragraph" w:styleId="Nagwek">
    <w:name w:val="header"/>
    <w:basedOn w:val="Normalny"/>
    <w:link w:val="NagwekZnak"/>
    <w:uiPriority w:val="99"/>
    <w:unhideWhenUsed/>
    <w:rsid w:val="00084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273"/>
    <w:rPr>
      <w:rFonts w:ascii="Calibri" w:eastAsia="Calibri" w:hAnsi="Calibri" w:cs="Times New Roman"/>
    </w:rPr>
  </w:style>
  <w:style w:type="paragraph" w:styleId="Poprawka">
    <w:name w:val="Revision"/>
    <w:hidden/>
    <w:uiPriority w:val="99"/>
    <w:semiHidden/>
    <w:rsid w:val="00AD688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3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D3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A3A"/>
    <w:rPr>
      <w:rFonts w:ascii="Calibri" w:eastAsia="Calibri" w:hAnsi="Calibri" w:cs="Times New Roman"/>
    </w:rPr>
  </w:style>
  <w:style w:type="character" w:styleId="Odwoanieprzypisudolnego">
    <w:name w:val="footnote reference"/>
    <w:rsid w:val="00ED3A3A"/>
    <w:rPr>
      <w:rFonts w:cs="Times New Roman"/>
      <w:vertAlign w:val="superscript"/>
    </w:rPr>
  </w:style>
  <w:style w:type="paragraph" w:customStyle="1" w:styleId="LITlitera">
    <w:name w:val="LIT – litera"/>
    <w:basedOn w:val="Normalny"/>
    <w:uiPriority w:val="14"/>
    <w:qFormat/>
    <w:rsid w:val="00ED3A3A"/>
    <w:pPr>
      <w:spacing w:after="0" w:line="360" w:lineRule="auto"/>
      <w:ind w:left="986" w:hanging="476"/>
      <w:jc w:val="both"/>
    </w:pPr>
    <w:rPr>
      <w:rFonts w:ascii="Times" w:eastAsiaTheme="minorEastAsia" w:hAnsi="Times" w:cs="Arial"/>
      <w:bCs/>
      <w:sz w:val="24"/>
      <w:szCs w:val="20"/>
      <w:lang w:eastAsia="pl-PL"/>
    </w:rPr>
  </w:style>
  <w:style w:type="paragraph" w:customStyle="1" w:styleId="ZARTzmartartykuempunktem">
    <w:name w:val="Z/ART(§) – zm. art. (§) artykułem (punktem)"/>
    <w:basedOn w:val="Normalny"/>
    <w:uiPriority w:val="30"/>
    <w:qFormat/>
    <w:rsid w:val="00ED3A3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ED3A3A"/>
    <w:pPr>
      <w:spacing w:after="0" w:line="360" w:lineRule="auto"/>
      <w:ind w:left="1020" w:hanging="510"/>
      <w:jc w:val="both"/>
    </w:pPr>
    <w:rPr>
      <w:rFonts w:ascii="Times" w:eastAsia="Times New Roman" w:hAnsi="Times" w:cs="Arial"/>
      <w:bCs/>
      <w:sz w:val="24"/>
      <w:szCs w:val="20"/>
      <w:lang w:eastAsia="pl-PL"/>
    </w:rPr>
  </w:style>
  <w:style w:type="paragraph" w:styleId="Akapitzlist">
    <w:name w:val="List Paragraph"/>
    <w:basedOn w:val="Normalny"/>
    <w:uiPriority w:val="34"/>
    <w:qFormat/>
    <w:rsid w:val="00ED3A3A"/>
    <w:pPr>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ED3A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3A3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61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1B2"/>
    <w:rPr>
      <w:rFonts w:ascii="Tahoma" w:eastAsia="Calibri" w:hAnsi="Tahoma" w:cs="Tahoma"/>
      <w:sz w:val="16"/>
      <w:szCs w:val="16"/>
    </w:rPr>
  </w:style>
  <w:style w:type="paragraph" w:customStyle="1" w:styleId="ZUSTzmustartykuempunktem">
    <w:name w:val="Z/UST(§) – zm. ust. (§) artykułem (punktem)"/>
    <w:basedOn w:val="ZARTzmartartykuempunktem"/>
    <w:uiPriority w:val="30"/>
    <w:qFormat/>
    <w:rsid w:val="0082195B"/>
  </w:style>
  <w:style w:type="paragraph" w:styleId="Bezodstpw">
    <w:name w:val="No Spacing"/>
    <w:uiPriority w:val="1"/>
    <w:qFormat/>
    <w:rsid w:val="00584634"/>
    <w:pPr>
      <w:spacing w:after="0" w:line="240" w:lineRule="auto"/>
    </w:pPr>
    <w:rPr>
      <w:rFonts w:ascii="Calibri" w:eastAsia="Calibri" w:hAnsi="Calibri" w:cs="Times New Roman"/>
    </w:rPr>
  </w:style>
  <w:style w:type="paragraph" w:customStyle="1" w:styleId="divpkt">
    <w:name w:val="div.pkt"/>
    <w:uiPriority w:val="99"/>
    <w:rsid w:val="0058463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character" w:styleId="Odwoaniedokomentarza">
    <w:name w:val="annotation reference"/>
    <w:basedOn w:val="Domylnaczcionkaakapitu"/>
    <w:uiPriority w:val="99"/>
    <w:semiHidden/>
    <w:unhideWhenUsed/>
    <w:rsid w:val="00762E89"/>
    <w:rPr>
      <w:sz w:val="16"/>
      <w:szCs w:val="16"/>
    </w:rPr>
  </w:style>
  <w:style w:type="paragraph" w:styleId="Tekstkomentarza">
    <w:name w:val="annotation text"/>
    <w:basedOn w:val="Normalny"/>
    <w:link w:val="TekstkomentarzaZnak"/>
    <w:uiPriority w:val="99"/>
    <w:unhideWhenUsed/>
    <w:rsid w:val="00762E89"/>
    <w:pPr>
      <w:spacing w:line="240" w:lineRule="auto"/>
    </w:pPr>
    <w:rPr>
      <w:sz w:val="20"/>
      <w:szCs w:val="20"/>
    </w:rPr>
  </w:style>
  <w:style w:type="character" w:customStyle="1" w:styleId="TekstkomentarzaZnak">
    <w:name w:val="Tekst komentarza Znak"/>
    <w:basedOn w:val="Domylnaczcionkaakapitu"/>
    <w:link w:val="Tekstkomentarza"/>
    <w:uiPriority w:val="99"/>
    <w:rsid w:val="00762E8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62E89"/>
    <w:rPr>
      <w:b/>
      <w:bCs/>
    </w:rPr>
  </w:style>
  <w:style w:type="character" w:customStyle="1" w:styleId="TematkomentarzaZnak">
    <w:name w:val="Temat komentarza Znak"/>
    <w:basedOn w:val="TekstkomentarzaZnak"/>
    <w:link w:val="Tematkomentarza"/>
    <w:uiPriority w:val="99"/>
    <w:semiHidden/>
    <w:rsid w:val="00762E8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B06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067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B0675"/>
    <w:rPr>
      <w:vertAlign w:val="superscript"/>
    </w:rPr>
  </w:style>
  <w:style w:type="paragraph" w:styleId="Nagwek">
    <w:name w:val="header"/>
    <w:basedOn w:val="Normalny"/>
    <w:link w:val="NagwekZnak"/>
    <w:uiPriority w:val="99"/>
    <w:unhideWhenUsed/>
    <w:rsid w:val="00084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273"/>
    <w:rPr>
      <w:rFonts w:ascii="Calibri" w:eastAsia="Calibri" w:hAnsi="Calibri" w:cs="Times New Roman"/>
    </w:rPr>
  </w:style>
  <w:style w:type="paragraph" w:styleId="Poprawka">
    <w:name w:val="Revision"/>
    <w:hidden/>
    <w:uiPriority w:val="99"/>
    <w:semiHidden/>
    <w:rsid w:val="00AD68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ex/lex/content.rpc?reqId=136359728905482&amp;nro=17558959&amp;wersja=-1&amp;dataOceny=2013-03-18&amp;tknDATA=13%2C59%2C6%2C8%2C9%2C1363338026&amp;class=CONTENT&amp;loc=4&amp;baseHref=http%3A%2F%2Flex%2Flex%2Findex.rpc&amp;print=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D516-FCD1-4BF7-8829-8087A06E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5253</Words>
  <Characters>31522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aslupska</dc:creator>
  <cp:lastModifiedBy>Regulaminowa</cp:lastModifiedBy>
  <cp:revision>2</cp:revision>
  <cp:lastPrinted>2018-04-25T06:23:00Z</cp:lastPrinted>
  <dcterms:created xsi:type="dcterms:W3CDTF">2021-01-19T12:01:00Z</dcterms:created>
  <dcterms:modified xsi:type="dcterms:W3CDTF">2021-01-19T12:01:00Z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mkemp@bank.com.pl</vt:lpwstr>
  </property>
  <property fmtid="{D5CDD505-2E9C-101B-9397-08002B2CF9AE}" pid="5" name="MSIP_Label_ffd642cb-f5ac-4f9c-8f91-3377ed972e0d_SetDate">
    <vt:lpwstr>2020-10-22T06:56:32.7513050Z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214ddef8-9779-4f35-a84b-44bdebaa28cc</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iteId">
    <vt:lpwstr>29bb5b9c-200a-4906-89ef-c651c86ab301</vt:lpwstr>
  </property>
  <property fmtid="{D5CDD505-2E9C-101B-9397-08002B2CF9AE}" pid="12" name="MSIP_Label_c668bcff-e2d1-47e2-adc1-b3354af02961_Owner">
    <vt:lpwstr>mkemp@bank.com.pl</vt:lpwstr>
  </property>
  <property fmtid="{D5CDD505-2E9C-101B-9397-08002B2CF9AE}" pid="13" name="MSIP_Label_c668bcff-e2d1-47e2-adc1-b3354af02961_SetDate">
    <vt:lpwstr>2020-10-22T06:56:32.7513050Z</vt:lpwstr>
  </property>
  <property fmtid="{D5CDD505-2E9C-101B-9397-08002B2CF9AE}" pid="14" name="MSIP_Label_c668bcff-e2d1-47e2-adc1-b3354af02961_Name">
    <vt:lpwstr>Ogólnodostępne</vt:lpwstr>
  </property>
  <property fmtid="{D5CDD505-2E9C-101B-9397-08002B2CF9AE}" pid="15" name="MSIP_Label_c668bcff-e2d1-47e2-adc1-b3354af02961_Application">
    <vt:lpwstr>Microsoft Azure Information Protection</vt:lpwstr>
  </property>
  <property fmtid="{D5CDD505-2E9C-101B-9397-08002B2CF9AE}" pid="16" name="MSIP_Label_c668bcff-e2d1-47e2-adc1-b3354af02961_ActionId">
    <vt:lpwstr>214ddef8-9779-4f35-a84b-44bdebaa28cc</vt:lpwstr>
  </property>
  <property fmtid="{D5CDD505-2E9C-101B-9397-08002B2CF9AE}" pid="17" name="MSIP_Label_c668bcff-e2d1-47e2-adc1-b3354af02961_Parent">
    <vt:lpwstr>ffd642cb-f5ac-4f9c-8f91-3377ed972e0d</vt:lpwstr>
  </property>
  <property fmtid="{D5CDD505-2E9C-101B-9397-08002B2CF9AE}" pid="18" name="MSIP_Label_c668bcff-e2d1-47e2-adc1-b3354af02961_Extended_MSFT_Method">
    <vt:lpwstr>Manual</vt:lpwstr>
  </property>
  <property fmtid="{D5CDD505-2E9C-101B-9397-08002B2CF9AE}" pid="19" name="Sensitivity">
    <vt:lpwstr>Wewnętrzne Ogólnodostępne</vt:lpwstr>
  </property>
</Properties>
</file>